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33" w:rsidRDefault="00F44833" w:rsidP="00F44833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4"/>
          <w:szCs w:val="24"/>
        </w:rPr>
      </w:pPr>
      <w:r w:rsidRPr="00F44833">
        <w:rPr>
          <w:rFonts w:ascii="Arial" w:hAnsi="Arial" w:cs="B Zar"/>
          <w:b/>
          <w:bCs/>
          <w:noProof/>
          <w:color w:val="FF0000"/>
          <w:sz w:val="24"/>
          <w:szCs w:val="24"/>
          <w:rtl/>
        </w:rPr>
        <w:drawing>
          <wp:inline distT="0" distB="0" distL="0" distR="0">
            <wp:extent cx="914400" cy="882650"/>
            <wp:effectExtent l="0" t="0" r="0" b="0"/>
            <wp:docPr id="1" name="Picture 1" descr="C:\Users\s.hashemzehi\Desktop\متاآنالیز\Unizahe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ashemzehi\Desktop\متاآنالیز\Unizahed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18" w:rsidRDefault="00B93C18" w:rsidP="00B93C18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4"/>
          <w:szCs w:val="24"/>
        </w:rPr>
      </w:pPr>
      <w:r>
        <w:rPr>
          <w:rFonts w:ascii="Arial" w:hAnsi="Arial" w:cs="B Zar" w:hint="cs"/>
          <w:b/>
          <w:bCs/>
          <w:color w:val="FF0000"/>
          <w:sz w:val="24"/>
          <w:szCs w:val="24"/>
          <w:rtl/>
        </w:rPr>
        <w:t>بسمه تعالی</w:t>
      </w:r>
    </w:p>
    <w:p w:rsidR="00ED76A9" w:rsidRDefault="00ED76A9" w:rsidP="003C7C0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4"/>
          <w:szCs w:val="24"/>
          <w:rtl/>
        </w:rPr>
      </w:pPr>
      <w:r>
        <w:rPr>
          <w:rFonts w:ascii="Arial" w:hAnsi="Arial" w:cs="B Zar" w:hint="cs"/>
          <w:b/>
          <w:bCs/>
          <w:color w:val="FF0000"/>
          <w:sz w:val="24"/>
          <w:szCs w:val="24"/>
          <w:rtl/>
        </w:rPr>
        <w:t>دانشگاه علوم پزشکی و خدمات بهداشتی درمانی زاهدان</w:t>
      </w:r>
    </w:p>
    <w:p w:rsidR="00ED76A9" w:rsidRDefault="00ED76A9" w:rsidP="003C7C0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4"/>
          <w:szCs w:val="24"/>
          <w:rtl/>
        </w:rPr>
      </w:pPr>
      <w:r>
        <w:rPr>
          <w:rFonts w:ascii="Arial" w:hAnsi="Arial" w:cs="B Zar" w:hint="cs"/>
          <w:b/>
          <w:bCs/>
          <w:color w:val="FF0000"/>
          <w:sz w:val="24"/>
          <w:szCs w:val="24"/>
          <w:rtl/>
        </w:rPr>
        <w:t>معاونت تحقیقات و فناوری</w:t>
      </w:r>
    </w:p>
    <w:p w:rsidR="000A567B" w:rsidRDefault="00ED76A9" w:rsidP="003C7C0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4"/>
          <w:szCs w:val="24"/>
          <w:rtl/>
        </w:rPr>
      </w:pPr>
      <w:r>
        <w:rPr>
          <w:rFonts w:ascii="Arial" w:hAnsi="Arial" w:cs="B Zar" w:hint="cs"/>
          <w:b/>
          <w:bCs/>
          <w:color w:val="FF0000"/>
          <w:sz w:val="24"/>
          <w:szCs w:val="24"/>
          <w:rtl/>
        </w:rPr>
        <w:t>دستورالعمل اعطای گرنت های تحقیقاتی</w:t>
      </w:r>
    </w:p>
    <w:p w:rsidR="00ED76A9" w:rsidRDefault="00ED76A9" w:rsidP="003C7C09">
      <w:pPr>
        <w:bidi/>
        <w:spacing w:after="0" w:line="276" w:lineRule="auto"/>
        <w:ind w:left="4"/>
        <w:jc w:val="both"/>
        <w:rPr>
          <w:rFonts w:ascii="Arial" w:hAnsi="Arial" w:cs="B Zar"/>
          <w:b/>
          <w:bCs/>
          <w:color w:val="FF0000"/>
          <w:sz w:val="24"/>
          <w:szCs w:val="24"/>
          <w:rtl/>
        </w:rPr>
      </w:pPr>
    </w:p>
    <w:p w:rsidR="000A567B" w:rsidRDefault="00F46041" w:rsidP="008C136D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  <w:rtl/>
        </w:rPr>
      </w:pPr>
      <w:r>
        <w:rPr>
          <w:rFonts w:ascii="Arial" w:hAnsi="Arial" w:cs="B Zar" w:hint="cs"/>
          <w:sz w:val="24"/>
          <w:szCs w:val="24"/>
          <w:rtl/>
        </w:rPr>
        <w:t>به منظور تقویت فعالیتهای پژوهشی و فناوری دانشگاه،دستورالعمل اعطای گرن</w:t>
      </w:r>
      <w:r w:rsidR="00B93C18">
        <w:rPr>
          <w:rFonts w:ascii="Arial" w:hAnsi="Arial" w:cs="B Zar" w:hint="cs"/>
          <w:sz w:val="24"/>
          <w:szCs w:val="24"/>
          <w:rtl/>
        </w:rPr>
        <w:t xml:space="preserve">ت های تحقیقاتی و فناورانه </w:t>
      </w:r>
      <w:r w:rsidR="008C136D">
        <w:rPr>
          <w:rFonts w:ascii="Arial" w:hAnsi="Arial" w:cs="B Zar" w:hint="cs"/>
          <w:sz w:val="24"/>
          <w:szCs w:val="24"/>
          <w:rtl/>
        </w:rPr>
        <w:t>جهت افزایش انگیزه به پژوهشگران و فناوران دارای فعالیت های شاخص به شرح ذیل اعطاء خواهد شد.</w:t>
      </w:r>
    </w:p>
    <w:p w:rsidR="00FE59CB" w:rsidRPr="000A567B" w:rsidRDefault="00FE59CB" w:rsidP="003C7C09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  <w:rtl/>
        </w:rPr>
      </w:pPr>
    </w:p>
    <w:p w:rsidR="000A567B" w:rsidRPr="000A567B" w:rsidRDefault="000A567B" w:rsidP="003C7C09">
      <w:pPr>
        <w:bidi/>
        <w:spacing w:after="0" w:line="276" w:lineRule="auto"/>
        <w:ind w:left="4"/>
        <w:jc w:val="both"/>
        <w:rPr>
          <w:rFonts w:ascii="Arial" w:hAnsi="Arial" w:cs="B Zar"/>
          <w:b/>
          <w:bCs/>
          <w:color w:val="FF0000"/>
          <w:sz w:val="24"/>
          <w:szCs w:val="24"/>
          <w:rtl/>
        </w:rPr>
      </w:pPr>
      <w:r w:rsidRPr="000A567B">
        <w:rPr>
          <w:rFonts w:ascii="Arial" w:hAnsi="Arial" w:cs="B Zar" w:hint="cs"/>
          <w:b/>
          <w:bCs/>
          <w:color w:val="FF0000"/>
          <w:sz w:val="24"/>
          <w:szCs w:val="24"/>
          <w:rtl/>
        </w:rPr>
        <w:t>اهداف:</w:t>
      </w:r>
    </w:p>
    <w:p w:rsidR="005852F3" w:rsidRPr="000A567B" w:rsidRDefault="000A567B" w:rsidP="00F46041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  <w:rtl/>
        </w:rPr>
      </w:pPr>
      <w:r w:rsidRPr="000A567B">
        <w:rPr>
          <w:rFonts w:ascii="Arial" w:hAnsi="Arial" w:cs="B Zar" w:hint="cs"/>
          <w:sz w:val="24"/>
          <w:szCs w:val="24"/>
          <w:rtl/>
        </w:rPr>
        <w:t>-</w:t>
      </w:r>
      <w:r w:rsidR="00F46041">
        <w:rPr>
          <w:rFonts w:ascii="Arial" w:hAnsi="Arial" w:cs="B Zar" w:hint="cs"/>
          <w:sz w:val="24"/>
          <w:szCs w:val="24"/>
          <w:rtl/>
        </w:rPr>
        <w:t>افزایش کیفیت فعالیت های پژوهشی و فناورانه</w:t>
      </w:r>
    </w:p>
    <w:p w:rsidR="000A567B" w:rsidRPr="000A567B" w:rsidRDefault="000A567B" w:rsidP="00281D03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  <w:rtl/>
        </w:rPr>
      </w:pPr>
      <w:r w:rsidRPr="000A567B">
        <w:rPr>
          <w:rFonts w:ascii="Arial" w:hAnsi="Arial" w:cs="B Zar" w:hint="cs"/>
          <w:sz w:val="24"/>
          <w:szCs w:val="24"/>
          <w:rtl/>
        </w:rPr>
        <w:t xml:space="preserve">-اعطای امتیازات بیشتر به </w:t>
      </w:r>
      <w:r w:rsidR="00281D03">
        <w:rPr>
          <w:rFonts w:ascii="Arial" w:hAnsi="Arial" w:cs="B Zar" w:hint="cs"/>
          <w:sz w:val="24"/>
          <w:szCs w:val="24"/>
          <w:rtl/>
        </w:rPr>
        <w:t>پژوهشگران</w:t>
      </w:r>
      <w:r w:rsidRPr="000A567B">
        <w:rPr>
          <w:rFonts w:ascii="Arial" w:hAnsi="Arial" w:cs="B Zar" w:hint="cs"/>
          <w:sz w:val="24"/>
          <w:szCs w:val="24"/>
          <w:rtl/>
        </w:rPr>
        <w:t xml:space="preserve"> در انجام امور پژوهشی</w:t>
      </w:r>
    </w:p>
    <w:p w:rsidR="000A567B" w:rsidRPr="000A567B" w:rsidRDefault="000A567B" w:rsidP="003C7C09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  <w:rtl/>
        </w:rPr>
      </w:pPr>
      <w:r w:rsidRPr="000A567B">
        <w:rPr>
          <w:rFonts w:ascii="Arial" w:hAnsi="Arial" w:cs="B Zar" w:hint="cs"/>
          <w:sz w:val="24"/>
          <w:szCs w:val="24"/>
          <w:rtl/>
        </w:rPr>
        <w:t>-امکان برنامه ریزی ، ارزیابی و نظارت بیشتر بر فعالیت های پژوهشی دانشگاه</w:t>
      </w:r>
    </w:p>
    <w:p w:rsidR="000A567B" w:rsidRPr="000A567B" w:rsidRDefault="000A567B" w:rsidP="003C7C09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  <w:rtl/>
        </w:rPr>
      </w:pPr>
      <w:r w:rsidRPr="000A567B">
        <w:rPr>
          <w:rFonts w:ascii="Arial" w:hAnsi="Arial" w:cs="B Zar" w:hint="cs"/>
          <w:sz w:val="24"/>
          <w:szCs w:val="24"/>
          <w:rtl/>
        </w:rPr>
        <w:t>-افزایش میزان بهره وری و استفاده بهینه از اعتبارات پژوهشی دانشگاه</w:t>
      </w:r>
    </w:p>
    <w:p w:rsidR="000A567B" w:rsidRPr="000A567B" w:rsidRDefault="000A567B" w:rsidP="00281D03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  <w:rtl/>
        </w:rPr>
      </w:pPr>
      <w:r w:rsidRPr="000A567B">
        <w:rPr>
          <w:rFonts w:ascii="Arial" w:hAnsi="Arial" w:cs="B Zar" w:hint="cs"/>
          <w:sz w:val="24"/>
          <w:szCs w:val="24"/>
          <w:rtl/>
        </w:rPr>
        <w:t>-سرعت بخشیدن به روند فعالیتهای پژوهشی از طریق کاهش مکاتبات و تشریفات اداری</w:t>
      </w:r>
    </w:p>
    <w:p w:rsidR="005852F3" w:rsidRPr="000A567B" w:rsidRDefault="000A567B" w:rsidP="00281D03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  <w:rtl/>
        </w:rPr>
      </w:pPr>
      <w:r w:rsidRPr="000A567B">
        <w:rPr>
          <w:rFonts w:ascii="Arial" w:hAnsi="Arial" w:cs="B Zar" w:hint="cs"/>
          <w:sz w:val="24"/>
          <w:szCs w:val="24"/>
          <w:rtl/>
        </w:rPr>
        <w:t xml:space="preserve">-تشویق و ترغیب </w:t>
      </w:r>
      <w:r w:rsidR="00281D03" w:rsidRPr="00281D03">
        <w:rPr>
          <w:rFonts w:ascii="Arial" w:hAnsi="Arial" w:cs="B Zar" w:hint="cs"/>
          <w:sz w:val="24"/>
          <w:szCs w:val="24"/>
          <w:rtl/>
        </w:rPr>
        <w:t xml:space="preserve">پژوهشگران </w:t>
      </w:r>
      <w:r w:rsidRPr="000A567B">
        <w:rPr>
          <w:rFonts w:ascii="Arial" w:hAnsi="Arial" w:cs="B Zar" w:hint="cs"/>
          <w:sz w:val="24"/>
          <w:szCs w:val="24"/>
          <w:rtl/>
        </w:rPr>
        <w:t>به انجام فعالیتهای پژوهشی و طرح های تحقیقاتی مورد قرارداد با خارج از دانشگاه</w:t>
      </w:r>
    </w:p>
    <w:p w:rsidR="005852F3" w:rsidRDefault="005852F3" w:rsidP="003C7C09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  <w:rtl/>
        </w:rPr>
      </w:pPr>
      <w:r w:rsidRPr="000A567B">
        <w:rPr>
          <w:rFonts w:ascii="Arial" w:hAnsi="Arial" w:cs="B Zar"/>
          <w:sz w:val="24"/>
          <w:szCs w:val="24"/>
          <w:rtl/>
        </w:rPr>
        <w:t xml:space="preserve">ارتقاء كيفي و گسترش كمي خروجي هاي پژوهشي دانشگاه ( مقالات ، كتب ، نتايج پژوهشهاي كاربردي </w:t>
      </w:r>
      <w:r w:rsidRPr="000A567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A567B">
        <w:rPr>
          <w:rFonts w:ascii="Arial" w:hAnsi="Arial" w:cs="B Zar"/>
          <w:sz w:val="24"/>
          <w:szCs w:val="24"/>
          <w:rtl/>
        </w:rPr>
        <w:t xml:space="preserve"> </w:t>
      </w:r>
      <w:r w:rsidRPr="000A567B">
        <w:rPr>
          <w:rFonts w:ascii="Arial" w:hAnsi="Arial" w:cs="B Zar" w:hint="cs"/>
          <w:sz w:val="24"/>
          <w:szCs w:val="24"/>
          <w:rtl/>
        </w:rPr>
        <w:t>بنيادي</w:t>
      </w:r>
      <w:r w:rsidRPr="000A567B">
        <w:rPr>
          <w:rFonts w:ascii="Arial" w:hAnsi="Arial" w:cs="B Zar"/>
          <w:sz w:val="24"/>
          <w:szCs w:val="24"/>
          <w:rtl/>
        </w:rPr>
        <w:t xml:space="preserve"> </w:t>
      </w:r>
      <w:r w:rsidRPr="000A567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A567B">
        <w:rPr>
          <w:rFonts w:ascii="Arial" w:hAnsi="Arial" w:cs="B Zar"/>
          <w:sz w:val="24"/>
          <w:szCs w:val="24"/>
          <w:rtl/>
        </w:rPr>
        <w:t xml:space="preserve"> </w:t>
      </w:r>
      <w:r w:rsidRPr="000A567B">
        <w:rPr>
          <w:rFonts w:ascii="Arial" w:hAnsi="Arial" w:cs="B Zar" w:hint="cs"/>
          <w:sz w:val="24"/>
          <w:szCs w:val="24"/>
          <w:rtl/>
        </w:rPr>
        <w:t>توسعه</w:t>
      </w:r>
      <w:r w:rsidRPr="000A567B">
        <w:rPr>
          <w:rFonts w:ascii="Arial" w:hAnsi="Arial" w:cs="B Zar"/>
          <w:sz w:val="24"/>
          <w:szCs w:val="24"/>
          <w:rtl/>
        </w:rPr>
        <w:t xml:space="preserve"> اي ) </w:t>
      </w:r>
    </w:p>
    <w:p w:rsidR="00FE59CB" w:rsidRPr="000A567B" w:rsidRDefault="00FE59CB" w:rsidP="003C7C09">
      <w:pPr>
        <w:bidi/>
        <w:spacing w:after="0" w:line="276" w:lineRule="auto"/>
        <w:ind w:left="4"/>
        <w:jc w:val="both"/>
        <w:rPr>
          <w:rFonts w:ascii="Arial" w:hAnsi="Arial" w:cs="B Zar"/>
          <w:sz w:val="24"/>
          <w:szCs w:val="24"/>
        </w:rPr>
      </w:pPr>
    </w:p>
    <w:p w:rsidR="008154B8" w:rsidRDefault="00ED76A9" w:rsidP="00291017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تعار</w:t>
      </w:r>
      <w:r w:rsidR="00291017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ی</w:t>
      </w: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ف:</w:t>
      </w:r>
    </w:p>
    <w:p w:rsidR="00ED76A9" w:rsidRDefault="00ED76A9" w:rsidP="008C136D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ED76A9">
        <w:rPr>
          <w:rFonts w:cs="B Zar" w:hint="cs"/>
          <w:sz w:val="24"/>
          <w:szCs w:val="24"/>
          <w:rtl/>
          <w:lang w:bidi="fa-IR"/>
        </w:rPr>
        <w:t>گرنت یا پژوهانه مبلغی ا</w:t>
      </w:r>
      <w:r>
        <w:rPr>
          <w:rFonts w:cs="B Zar" w:hint="cs"/>
          <w:sz w:val="24"/>
          <w:szCs w:val="24"/>
          <w:rtl/>
          <w:lang w:bidi="fa-IR"/>
        </w:rPr>
        <w:t>س</w:t>
      </w:r>
      <w:r w:rsidRPr="00ED76A9">
        <w:rPr>
          <w:rFonts w:cs="B Zar" w:hint="cs"/>
          <w:sz w:val="24"/>
          <w:szCs w:val="24"/>
          <w:rtl/>
          <w:lang w:bidi="fa-IR"/>
        </w:rPr>
        <w:t xml:space="preserve">ت که به موجب این دستورالعمل و با توجه به تایید شورای پژوهش و فناوری و اعتبارات پژوهشی دانشگاه سالانه و بطور تشویقی در اختیار اعضای هیات علمی واجد شرایط </w:t>
      </w:r>
      <w:r w:rsidR="008C136D">
        <w:rPr>
          <w:rFonts w:cs="B Zar" w:hint="cs"/>
          <w:sz w:val="24"/>
          <w:szCs w:val="24"/>
          <w:rtl/>
          <w:lang w:bidi="fa-IR"/>
        </w:rPr>
        <w:t>، کارمندان واجد شرایط</w:t>
      </w:r>
      <w:r w:rsidR="00D66E9F">
        <w:rPr>
          <w:rFonts w:cs="B Zar" w:hint="cs"/>
          <w:sz w:val="24"/>
          <w:szCs w:val="24"/>
          <w:rtl/>
          <w:lang w:bidi="fa-IR"/>
        </w:rPr>
        <w:t xml:space="preserve"> و</w:t>
      </w:r>
      <w:r w:rsidR="00321DE3">
        <w:rPr>
          <w:rFonts w:cs="B Zar" w:hint="cs"/>
          <w:sz w:val="24"/>
          <w:szCs w:val="24"/>
          <w:rtl/>
          <w:lang w:bidi="fa-IR"/>
        </w:rPr>
        <w:t xml:space="preserve"> دانشجویان برتر واجد شرایط</w:t>
      </w:r>
      <w:r w:rsidR="008C136D">
        <w:rPr>
          <w:rFonts w:cs="B Zar" w:hint="cs"/>
          <w:sz w:val="24"/>
          <w:szCs w:val="24"/>
          <w:rtl/>
          <w:lang w:bidi="fa-IR"/>
        </w:rPr>
        <w:t xml:space="preserve"> </w:t>
      </w:r>
      <w:r w:rsidR="001A1E3C">
        <w:rPr>
          <w:rFonts w:cs="B Zar" w:hint="cs"/>
          <w:sz w:val="24"/>
          <w:szCs w:val="24"/>
          <w:rtl/>
          <w:lang w:bidi="fa-IR"/>
        </w:rPr>
        <w:t>و سایر موارد قید شده</w:t>
      </w:r>
      <w:r w:rsidR="00321DE3">
        <w:rPr>
          <w:rFonts w:cs="B Zar" w:hint="cs"/>
          <w:sz w:val="24"/>
          <w:szCs w:val="24"/>
          <w:rtl/>
          <w:lang w:bidi="fa-IR"/>
        </w:rPr>
        <w:t xml:space="preserve"> در این دستورالعمل </w:t>
      </w:r>
      <w:r w:rsidRPr="00ED76A9">
        <w:rPr>
          <w:rFonts w:cs="B Zar" w:hint="cs"/>
          <w:sz w:val="24"/>
          <w:szCs w:val="24"/>
          <w:rtl/>
          <w:lang w:bidi="fa-IR"/>
        </w:rPr>
        <w:t>قرار می گیرد تا بر اساس قوانین و مقررات جاری برای انجام طرحهای پژوهشی هزینه نمایند.</w:t>
      </w:r>
    </w:p>
    <w:p w:rsidR="00AD19BB" w:rsidRDefault="00AD19BB" w:rsidP="008839D1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</w:p>
    <w:p w:rsidR="00AD19BB" w:rsidRDefault="00AD19BB" w:rsidP="00AD19BB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</w:p>
    <w:p w:rsidR="00AD19BB" w:rsidRDefault="00AD19BB" w:rsidP="00AD19BB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</w:p>
    <w:p w:rsidR="008154B8" w:rsidRDefault="00ED76A9" w:rsidP="00AD19BB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lastRenderedPageBreak/>
        <w:t>قوانین و ضوابط جاری:</w:t>
      </w:r>
    </w:p>
    <w:p w:rsidR="0048048A" w:rsidRPr="0048048A" w:rsidRDefault="0048048A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8048A">
        <w:rPr>
          <w:rFonts w:cs="B Zar" w:hint="cs"/>
          <w:sz w:val="24"/>
          <w:szCs w:val="24"/>
          <w:rtl/>
          <w:lang w:bidi="fa-IR"/>
        </w:rPr>
        <w:t xml:space="preserve">1-تعهدات </w:t>
      </w:r>
      <w:r>
        <w:rPr>
          <w:rFonts w:cs="B Zar" w:hint="cs"/>
          <w:sz w:val="24"/>
          <w:szCs w:val="24"/>
          <w:rtl/>
          <w:lang w:bidi="fa-IR"/>
        </w:rPr>
        <w:t>این دستورالعمل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از قوانین جاری شورای پژوهش و فناوری دانشگاه تبعیت می کند.</w:t>
      </w:r>
    </w:p>
    <w:p w:rsidR="00ED76A9" w:rsidRPr="008E1639" w:rsidRDefault="0048048A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</w:t>
      </w:r>
      <w:r w:rsidR="008E1639" w:rsidRPr="008E1639">
        <w:rPr>
          <w:rFonts w:cs="B Zar" w:hint="cs"/>
          <w:sz w:val="24"/>
          <w:szCs w:val="24"/>
          <w:rtl/>
          <w:lang w:bidi="fa-IR"/>
        </w:rPr>
        <w:t>-اعتبار محاسبه شده در هر سال مختص همان سال بوده و قابل انتقال به سنوات آتی نمی باشد.</w:t>
      </w:r>
    </w:p>
    <w:p w:rsidR="008E1639" w:rsidRDefault="0048048A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3</w:t>
      </w:r>
      <w:r w:rsidR="008E1639" w:rsidRPr="008E1639">
        <w:rPr>
          <w:rFonts w:cs="B Zar" w:hint="cs"/>
          <w:sz w:val="24"/>
          <w:szCs w:val="24"/>
          <w:rtl/>
          <w:lang w:bidi="fa-IR"/>
        </w:rPr>
        <w:t>-امکان تجمیع گرنتها وجود ندارد.</w:t>
      </w:r>
    </w:p>
    <w:p w:rsidR="008839D1" w:rsidRDefault="008839D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4-طرح پیشنهادی به منظور استفاده از گرنت نمی بایست قبلا در هیچ یک از شوراهای تابعه دانشگاه مردود شده باشد.</w:t>
      </w:r>
    </w:p>
    <w:p w:rsidR="008839D1" w:rsidRPr="008E1639" w:rsidRDefault="008839D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5-اختصاص گرنت در سال های بعد منوط به اتمام گرنت های قبلی می باشد.</w:t>
      </w:r>
    </w:p>
    <w:p w:rsidR="008E1639" w:rsidRDefault="008839D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6</w:t>
      </w:r>
      <w:r w:rsidR="008E1639" w:rsidRPr="0017526E">
        <w:rPr>
          <w:rFonts w:cs="B Zar" w:hint="cs"/>
          <w:sz w:val="24"/>
          <w:szCs w:val="24"/>
          <w:rtl/>
          <w:lang w:bidi="fa-IR"/>
        </w:rPr>
        <w:t xml:space="preserve">-هر هیات علمی در سال می تواند از </w:t>
      </w:r>
      <w:r w:rsidR="007E0183">
        <w:rPr>
          <w:rFonts w:cs="B Zar" w:hint="cs"/>
          <w:sz w:val="24"/>
          <w:szCs w:val="24"/>
          <w:rtl/>
          <w:lang w:bidi="fa-IR"/>
        </w:rPr>
        <w:t>سه</w:t>
      </w:r>
      <w:r w:rsidR="0017526E" w:rsidRPr="0017526E">
        <w:rPr>
          <w:rFonts w:cs="B Zar" w:hint="cs"/>
          <w:sz w:val="24"/>
          <w:szCs w:val="24"/>
          <w:rtl/>
          <w:lang w:bidi="fa-IR"/>
        </w:rPr>
        <w:t xml:space="preserve"> نوع</w:t>
      </w:r>
      <w:r w:rsidR="008E1639" w:rsidRPr="0017526E">
        <w:rPr>
          <w:rFonts w:cs="B Zar" w:hint="cs"/>
          <w:sz w:val="24"/>
          <w:szCs w:val="24"/>
          <w:rtl/>
          <w:lang w:bidi="fa-IR"/>
        </w:rPr>
        <w:t xml:space="preserve"> گرنت</w:t>
      </w:r>
      <w:r w:rsidR="007E0183">
        <w:rPr>
          <w:rFonts w:cs="B Zar" w:hint="cs"/>
          <w:sz w:val="24"/>
          <w:szCs w:val="24"/>
          <w:rtl/>
          <w:lang w:bidi="fa-IR"/>
        </w:rPr>
        <w:t xml:space="preserve"> در حیطه های مختلف</w:t>
      </w:r>
      <w:r w:rsidR="008E1639" w:rsidRPr="0017526E">
        <w:rPr>
          <w:rFonts w:cs="B Zar" w:hint="cs"/>
          <w:sz w:val="24"/>
          <w:szCs w:val="24"/>
          <w:rtl/>
          <w:lang w:bidi="fa-IR"/>
        </w:rPr>
        <w:t xml:space="preserve"> استفاده نماید.(تداخل گرنت سازمانهای حمایتگر مستثنی می باشد)</w:t>
      </w:r>
    </w:p>
    <w:p w:rsidR="008C136D" w:rsidRDefault="008839D1" w:rsidP="008C136D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7-</w:t>
      </w:r>
      <w:r w:rsidRPr="008839D1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هر کارمند در سال می تواند از یک نوع گرنت استفاده نماید.</w:t>
      </w:r>
      <w:r w:rsidRPr="008839D1">
        <w:rPr>
          <w:rFonts w:cs="B Zar" w:hint="cs"/>
          <w:sz w:val="24"/>
          <w:szCs w:val="24"/>
          <w:rtl/>
          <w:lang w:bidi="fa-IR"/>
        </w:rPr>
        <w:t xml:space="preserve"> </w:t>
      </w:r>
      <w:r w:rsidRPr="0017526E">
        <w:rPr>
          <w:rFonts w:cs="B Zar" w:hint="cs"/>
          <w:sz w:val="24"/>
          <w:szCs w:val="24"/>
          <w:rtl/>
          <w:lang w:bidi="fa-IR"/>
        </w:rPr>
        <w:t>.(تداخل گرنت سازمانهای حمایتگر مستثنی می باشد)</w:t>
      </w:r>
      <w:r>
        <w:rPr>
          <w:rFonts w:cs="B Zar" w:hint="cs"/>
          <w:sz w:val="24"/>
          <w:szCs w:val="24"/>
          <w:rtl/>
          <w:lang w:bidi="fa-IR"/>
        </w:rPr>
        <w:t>.</w:t>
      </w:r>
    </w:p>
    <w:p w:rsidR="008E1639" w:rsidRPr="0017526E" w:rsidRDefault="008C136D" w:rsidP="008C136D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8839D1">
        <w:rPr>
          <w:rFonts w:cs="B Zar" w:hint="cs"/>
          <w:sz w:val="24"/>
          <w:szCs w:val="24"/>
          <w:rtl/>
          <w:lang w:bidi="fa-IR"/>
        </w:rPr>
        <w:t>8</w:t>
      </w:r>
      <w:r w:rsidR="0017526E" w:rsidRPr="0017526E">
        <w:rPr>
          <w:rFonts w:cs="B Zar" w:hint="cs"/>
          <w:sz w:val="24"/>
          <w:szCs w:val="24"/>
          <w:rtl/>
          <w:lang w:bidi="fa-IR"/>
        </w:rPr>
        <w:t>-نحوه انتشار نتایج علمی طرح های گرنت بر اساس مبالغ از تعهدات جاری طرحها و مشروح در صورتجلسه شورای پژوهش و فناوری دانشگاه تبعیت</w:t>
      </w:r>
      <w:r w:rsidR="00321DE3">
        <w:rPr>
          <w:rFonts w:cs="B Zar" w:hint="cs"/>
          <w:sz w:val="24"/>
          <w:szCs w:val="24"/>
          <w:rtl/>
          <w:lang w:bidi="fa-IR"/>
        </w:rPr>
        <w:t xml:space="preserve"> و</w:t>
      </w:r>
      <w:r w:rsidR="0017526E" w:rsidRPr="0017526E">
        <w:rPr>
          <w:rFonts w:cs="B Zar" w:hint="cs"/>
          <w:sz w:val="24"/>
          <w:szCs w:val="24"/>
          <w:rtl/>
          <w:lang w:bidi="fa-IR"/>
        </w:rPr>
        <w:t xml:space="preserve"> هرگونه محصول منتج از گرنت ها اعم از مقالات، پتنت و ...باید با درج صحیح وابستگی به دانشگاه علوم پزشکی زاهدان انتشار یابد.</w:t>
      </w:r>
    </w:p>
    <w:p w:rsidR="0017526E" w:rsidRPr="0017526E" w:rsidRDefault="008839D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9</w:t>
      </w:r>
      <w:r w:rsidR="0017526E" w:rsidRPr="0017526E">
        <w:rPr>
          <w:rFonts w:cs="B Zar" w:hint="cs"/>
          <w:sz w:val="24"/>
          <w:szCs w:val="24"/>
          <w:rtl/>
          <w:lang w:bidi="fa-IR"/>
        </w:rPr>
        <w:t>-هنگام ثبت طرح پژوهشی جهت استفاده از هر نوع گرنت، می بایست نحوه تامین اعتبار یکی از انواع گرنت انتخاب شود.</w:t>
      </w:r>
    </w:p>
    <w:p w:rsidR="0017526E" w:rsidRPr="0017526E" w:rsidRDefault="008839D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10</w:t>
      </w:r>
      <w:r w:rsidR="0017526E" w:rsidRPr="0017526E">
        <w:rPr>
          <w:rFonts w:cs="B Zar" w:hint="cs"/>
          <w:sz w:val="24"/>
          <w:szCs w:val="24"/>
          <w:rtl/>
          <w:lang w:bidi="fa-IR"/>
        </w:rPr>
        <w:t>-داوری (علمی-متدی</w:t>
      </w:r>
      <w:r w:rsidR="007E0183">
        <w:rPr>
          <w:rFonts w:cs="B Zar" w:hint="cs"/>
          <w:sz w:val="24"/>
          <w:szCs w:val="24"/>
          <w:rtl/>
          <w:lang w:bidi="fa-IR"/>
        </w:rPr>
        <w:t>-هزینه) ، نظارت بر حسن اجرا ،دریافت</w:t>
      </w:r>
      <w:r w:rsidR="0017526E" w:rsidRPr="0017526E">
        <w:rPr>
          <w:rFonts w:cs="B Zar" w:hint="cs"/>
          <w:sz w:val="24"/>
          <w:szCs w:val="24"/>
          <w:rtl/>
          <w:lang w:bidi="fa-IR"/>
        </w:rPr>
        <w:t xml:space="preserve"> کد اخلاق در پژوهشهای پزشکی </w:t>
      </w:r>
      <w:r w:rsidR="00FC3FC0">
        <w:rPr>
          <w:rFonts w:cs="B Zar" w:hint="cs"/>
          <w:sz w:val="24"/>
          <w:szCs w:val="24"/>
          <w:rtl/>
          <w:lang w:bidi="fa-IR"/>
        </w:rPr>
        <w:t>،شورای پژوهش دانشگاه و</w:t>
      </w:r>
      <w:r w:rsidR="0017526E" w:rsidRPr="0017526E">
        <w:rPr>
          <w:rFonts w:cs="B Zar" w:hint="cs"/>
          <w:sz w:val="24"/>
          <w:szCs w:val="24"/>
          <w:rtl/>
          <w:lang w:bidi="fa-IR"/>
        </w:rPr>
        <w:t xml:space="preserve"> عقد قرارداد </w:t>
      </w:r>
      <w:r w:rsidR="007E0183">
        <w:rPr>
          <w:rFonts w:cs="B Zar" w:hint="cs"/>
          <w:sz w:val="24"/>
          <w:szCs w:val="24"/>
          <w:rtl/>
          <w:lang w:bidi="fa-IR"/>
        </w:rPr>
        <w:t>طبق ضوابط صورت می گیرد.</w:t>
      </w:r>
    </w:p>
    <w:p w:rsidR="008154B8" w:rsidRPr="006973BA" w:rsidRDefault="008839D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11</w:t>
      </w:r>
      <w:r w:rsidR="0017526E" w:rsidRPr="006973BA">
        <w:rPr>
          <w:rFonts w:cs="B Zar" w:hint="cs"/>
          <w:sz w:val="24"/>
          <w:szCs w:val="24"/>
          <w:rtl/>
          <w:lang w:bidi="fa-IR"/>
        </w:rPr>
        <w:t>-</w:t>
      </w:r>
      <w:r w:rsidR="00EE7F71">
        <w:rPr>
          <w:rFonts w:cs="B Zar" w:hint="cs"/>
          <w:sz w:val="24"/>
          <w:szCs w:val="24"/>
          <w:rtl/>
          <w:lang w:bidi="fa-IR"/>
        </w:rPr>
        <w:t>اعتبار گرنت ها ، صر</w:t>
      </w:r>
      <w:r w:rsidR="006973BA" w:rsidRPr="006973BA">
        <w:rPr>
          <w:rFonts w:cs="B Zar" w:hint="cs"/>
          <w:sz w:val="24"/>
          <w:szCs w:val="24"/>
          <w:rtl/>
          <w:lang w:bidi="fa-IR"/>
        </w:rPr>
        <w:t>فا به طرحهای تحقیقاتی گیرنده گرنت تعلق می گیرد و امکان واگذاری کل اعتبار گرنت و یا بخشی از آن،به طرحهای سایر اعضای هیات علمی امکان پذیر نیست.</w:t>
      </w:r>
    </w:p>
    <w:p w:rsidR="006973BA" w:rsidRDefault="008839D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12</w:t>
      </w:r>
      <w:r w:rsidR="006973BA" w:rsidRPr="006973BA">
        <w:rPr>
          <w:rFonts w:cs="B Zar" w:hint="cs"/>
          <w:sz w:val="24"/>
          <w:szCs w:val="24"/>
          <w:rtl/>
          <w:lang w:bidi="fa-IR"/>
        </w:rPr>
        <w:t>-امکان انتقال اعتبار گرنت به طرحهای مراکز تحقیقاتی مستقل وجود ندارد.</w:t>
      </w:r>
    </w:p>
    <w:p w:rsidR="00B207DE" w:rsidRDefault="008839D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13</w:t>
      </w:r>
      <w:r w:rsidR="00B207DE">
        <w:rPr>
          <w:rFonts w:cs="B Zar" w:hint="cs"/>
          <w:sz w:val="24"/>
          <w:szCs w:val="24"/>
          <w:rtl/>
          <w:lang w:bidi="fa-IR"/>
        </w:rPr>
        <w:t xml:space="preserve">-عضو هیات علمی </w:t>
      </w:r>
      <w:r w:rsidR="00D66E9F">
        <w:rPr>
          <w:rFonts w:cs="B Zar" w:hint="cs"/>
          <w:sz w:val="24"/>
          <w:szCs w:val="24"/>
          <w:rtl/>
          <w:lang w:bidi="fa-IR"/>
        </w:rPr>
        <w:t>، کارمند و</w:t>
      </w:r>
      <w:r w:rsidR="00B207DE">
        <w:rPr>
          <w:rFonts w:cs="B Zar" w:hint="cs"/>
          <w:sz w:val="24"/>
          <w:szCs w:val="24"/>
          <w:rtl/>
          <w:lang w:bidi="fa-IR"/>
        </w:rPr>
        <w:t xml:space="preserve"> دانشجوی برتر موظف است ظرف حداکثر 2 سال از تاریخ گرنت، </w:t>
      </w:r>
      <w:r w:rsidR="007E0183">
        <w:rPr>
          <w:rFonts w:cs="B Zar" w:hint="cs"/>
          <w:sz w:val="24"/>
          <w:szCs w:val="24"/>
          <w:rtl/>
          <w:lang w:bidi="fa-IR"/>
        </w:rPr>
        <w:t>تعهدات (چاپ مقاله ، پتنت و ...)</w:t>
      </w:r>
      <w:r w:rsidR="00B207DE">
        <w:rPr>
          <w:rFonts w:cs="B Zar" w:hint="cs"/>
          <w:sz w:val="24"/>
          <w:szCs w:val="24"/>
          <w:rtl/>
          <w:lang w:bidi="fa-IR"/>
        </w:rPr>
        <w:t xml:space="preserve"> مربوط به طرح را به معاونت تحقیقات و فناوری دانشگاه تحویل دهد.</w:t>
      </w:r>
    </w:p>
    <w:p w:rsidR="009B0999" w:rsidRDefault="008839D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14</w:t>
      </w:r>
      <w:r w:rsidR="009B0999">
        <w:rPr>
          <w:rFonts w:cs="B Zar" w:hint="cs"/>
          <w:sz w:val="24"/>
          <w:szCs w:val="24"/>
          <w:rtl/>
          <w:lang w:bidi="fa-IR"/>
        </w:rPr>
        <w:t>-تمدید مدت زمان گرنت از ضوابط جاری پیروی می کنند.</w:t>
      </w:r>
    </w:p>
    <w:p w:rsidR="00EE7F71" w:rsidRDefault="0048048A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12</w:t>
      </w:r>
      <w:r w:rsidR="00EE7F71">
        <w:rPr>
          <w:rFonts w:cs="B Zar" w:hint="cs"/>
          <w:sz w:val="24"/>
          <w:szCs w:val="24"/>
          <w:rtl/>
          <w:lang w:bidi="fa-IR"/>
        </w:rPr>
        <w:t>-درخواست افزایش بودجه شامل حال گرنت نمیشود.</w:t>
      </w:r>
    </w:p>
    <w:p w:rsidR="006973BA" w:rsidRDefault="00EE7F71" w:rsidP="008839D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</w:t>
      </w:r>
      <w:r w:rsidR="0048048A">
        <w:rPr>
          <w:rFonts w:cs="B Zar" w:hint="cs"/>
          <w:sz w:val="24"/>
          <w:szCs w:val="24"/>
          <w:rtl/>
          <w:lang w:bidi="fa-IR"/>
        </w:rPr>
        <w:t>3</w:t>
      </w:r>
      <w:r w:rsidR="009B0999">
        <w:rPr>
          <w:rFonts w:cs="B Zar" w:hint="cs"/>
          <w:sz w:val="24"/>
          <w:szCs w:val="24"/>
          <w:rtl/>
          <w:lang w:bidi="fa-IR"/>
        </w:rPr>
        <w:t>-در مواردی که این دستورالعمل دارای ابهام باشد بر اساس سایر مصوبات و مقررات شورای پژوهشی معاونت تحقیقات و فناوری عمل می گردد.</w:t>
      </w:r>
    </w:p>
    <w:p w:rsidR="00E86773" w:rsidRDefault="00E86773" w:rsidP="00E86773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8154B8" w:rsidRDefault="00ED76A9" w:rsidP="003C7C09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lastRenderedPageBreak/>
        <w:t>انواع گرنت های پژوهشی تشویقی:</w:t>
      </w:r>
    </w:p>
    <w:p w:rsidR="00ED76A9" w:rsidRPr="00FE59CB" w:rsidRDefault="00ED76A9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E59CB">
        <w:rPr>
          <w:rFonts w:cs="B Zar" w:hint="cs"/>
          <w:sz w:val="24"/>
          <w:szCs w:val="24"/>
          <w:rtl/>
          <w:lang w:bidi="fa-IR"/>
        </w:rPr>
        <w:t>1-</w:t>
      </w:r>
      <w:r w:rsidR="00FE59CB" w:rsidRPr="00FE59CB">
        <w:rPr>
          <w:rFonts w:cs="B Zar" w:hint="cs"/>
          <w:sz w:val="24"/>
          <w:szCs w:val="24"/>
          <w:rtl/>
          <w:lang w:bidi="fa-IR"/>
        </w:rPr>
        <w:t>گرنت پژوهشگران برتر</w:t>
      </w:r>
    </w:p>
    <w:p w:rsidR="00ED76A9" w:rsidRPr="00FE59CB" w:rsidRDefault="00ED76A9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E59CB">
        <w:rPr>
          <w:rFonts w:cs="B Zar" w:hint="cs"/>
          <w:sz w:val="24"/>
          <w:szCs w:val="24"/>
          <w:rtl/>
          <w:lang w:bidi="fa-IR"/>
        </w:rPr>
        <w:t>2-</w:t>
      </w:r>
      <w:r w:rsidR="00FE59CB" w:rsidRPr="00FE59CB">
        <w:rPr>
          <w:rFonts w:cs="B Zar" w:hint="cs"/>
          <w:sz w:val="24"/>
          <w:szCs w:val="24"/>
          <w:rtl/>
          <w:lang w:bidi="fa-IR"/>
        </w:rPr>
        <w:t>گرنت دانشجویان برتر</w:t>
      </w:r>
    </w:p>
    <w:p w:rsidR="00ED76A9" w:rsidRPr="00FE59CB" w:rsidRDefault="00ED76A9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E59CB">
        <w:rPr>
          <w:rFonts w:cs="B Zar" w:hint="cs"/>
          <w:sz w:val="24"/>
          <w:szCs w:val="24"/>
          <w:rtl/>
          <w:lang w:bidi="fa-IR"/>
        </w:rPr>
        <w:t>3-</w:t>
      </w:r>
      <w:r w:rsidR="00FE59CB" w:rsidRPr="00FE59CB">
        <w:rPr>
          <w:rFonts w:cs="B Zar"/>
          <w:sz w:val="24"/>
          <w:szCs w:val="24"/>
          <w:lang w:bidi="fa-IR"/>
        </w:rPr>
        <w:t>First Grant</w:t>
      </w:r>
    </w:p>
    <w:p w:rsidR="00ED76A9" w:rsidRPr="00FE59CB" w:rsidRDefault="00ED76A9" w:rsidP="00D23E4E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E59CB">
        <w:rPr>
          <w:rFonts w:cs="B Zar" w:hint="cs"/>
          <w:sz w:val="24"/>
          <w:szCs w:val="24"/>
          <w:rtl/>
          <w:lang w:bidi="fa-IR"/>
        </w:rPr>
        <w:t>4-</w:t>
      </w:r>
      <w:r w:rsidR="00FE59CB" w:rsidRPr="00FE59CB">
        <w:rPr>
          <w:rFonts w:cs="B Zar" w:hint="cs"/>
          <w:sz w:val="24"/>
          <w:szCs w:val="24"/>
          <w:rtl/>
          <w:lang w:bidi="fa-IR"/>
        </w:rPr>
        <w:t>گرنت ویژه هسته های تحقیقاتی</w:t>
      </w:r>
    </w:p>
    <w:p w:rsidR="00ED76A9" w:rsidRPr="00FE59CB" w:rsidRDefault="00ED76A9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E59CB">
        <w:rPr>
          <w:rFonts w:cs="B Zar" w:hint="cs"/>
          <w:sz w:val="24"/>
          <w:szCs w:val="24"/>
          <w:rtl/>
          <w:lang w:bidi="fa-IR"/>
        </w:rPr>
        <w:t>5-</w:t>
      </w:r>
      <w:r w:rsidR="00FE59CB" w:rsidRPr="00FE59CB">
        <w:rPr>
          <w:rFonts w:cs="B Zar" w:hint="cs"/>
          <w:sz w:val="24"/>
          <w:szCs w:val="24"/>
          <w:rtl/>
          <w:lang w:bidi="fa-IR"/>
        </w:rPr>
        <w:t>گرنت</w:t>
      </w:r>
      <w:r w:rsidR="006011D4">
        <w:rPr>
          <w:rFonts w:cs="B Zar"/>
          <w:sz w:val="24"/>
          <w:szCs w:val="24"/>
          <w:lang w:bidi="fa-IR"/>
        </w:rPr>
        <w:t xml:space="preserve"> </w:t>
      </w:r>
      <w:r w:rsidR="006011D4" w:rsidRPr="00FE59CB">
        <w:rPr>
          <w:rFonts w:cs="B Zar" w:hint="cs"/>
          <w:sz w:val="24"/>
          <w:szCs w:val="24"/>
          <w:rtl/>
          <w:lang w:bidi="fa-IR"/>
        </w:rPr>
        <w:t>پژوهشی</w:t>
      </w:r>
      <w:r w:rsidR="00FE59CB" w:rsidRPr="00FE59CB">
        <w:rPr>
          <w:rFonts w:cs="B Zar" w:hint="cs"/>
          <w:sz w:val="24"/>
          <w:szCs w:val="24"/>
          <w:rtl/>
          <w:lang w:bidi="fa-IR"/>
        </w:rPr>
        <w:t xml:space="preserve"> مقالات پر استناد 3 سال گذشته</w:t>
      </w:r>
    </w:p>
    <w:p w:rsidR="00ED76A9" w:rsidRPr="00FE59CB" w:rsidRDefault="00ED76A9" w:rsidP="00F44833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E59CB">
        <w:rPr>
          <w:rFonts w:cs="B Zar" w:hint="cs"/>
          <w:sz w:val="24"/>
          <w:szCs w:val="24"/>
          <w:rtl/>
          <w:lang w:bidi="fa-IR"/>
        </w:rPr>
        <w:t>6-</w:t>
      </w:r>
      <w:r w:rsidR="00FE59CB" w:rsidRPr="00FE59CB">
        <w:rPr>
          <w:rFonts w:cs="B Zar" w:hint="cs"/>
          <w:sz w:val="24"/>
          <w:szCs w:val="24"/>
          <w:rtl/>
          <w:lang w:bidi="fa-IR"/>
        </w:rPr>
        <w:t xml:space="preserve"> گرنت پژوهشی انتشار تعداد مقالات در مجلات معتبر با </w:t>
      </w:r>
      <w:r w:rsidR="00FE59CB" w:rsidRPr="00FE59CB">
        <w:rPr>
          <w:rFonts w:cs="B Zar"/>
          <w:sz w:val="24"/>
          <w:szCs w:val="24"/>
          <w:lang w:bidi="fa-IR"/>
        </w:rPr>
        <w:t>IF</w:t>
      </w:r>
      <w:r w:rsidR="00F44833">
        <w:rPr>
          <w:rFonts w:cs="B Zar"/>
          <w:sz w:val="24"/>
          <w:szCs w:val="24"/>
          <w:lang w:bidi="fa-IR"/>
        </w:rPr>
        <w:t>≥</w:t>
      </w:r>
      <w:r w:rsidR="00FE59CB" w:rsidRPr="00FE59CB">
        <w:rPr>
          <w:rFonts w:cs="B Zar"/>
          <w:sz w:val="24"/>
          <w:szCs w:val="24"/>
          <w:lang w:bidi="fa-IR"/>
        </w:rPr>
        <w:t xml:space="preserve"> </w:t>
      </w:r>
      <w:r w:rsidR="00F44833">
        <w:rPr>
          <w:rFonts w:cs="B Zar"/>
          <w:sz w:val="24"/>
          <w:szCs w:val="24"/>
          <w:lang w:bidi="fa-IR"/>
        </w:rPr>
        <w:t>6</w:t>
      </w:r>
      <w:r w:rsidR="00FE59CB" w:rsidRPr="00FE59CB">
        <w:rPr>
          <w:rFonts w:cs="B Zar"/>
          <w:sz w:val="24"/>
          <w:szCs w:val="24"/>
          <w:lang w:bidi="fa-IR"/>
        </w:rPr>
        <w:t xml:space="preserve"> </w:t>
      </w:r>
      <w:r w:rsidR="00FE59CB" w:rsidRPr="00FE59CB">
        <w:rPr>
          <w:rFonts w:cs="B Zar" w:hint="cs"/>
          <w:sz w:val="24"/>
          <w:szCs w:val="24"/>
          <w:rtl/>
          <w:lang w:bidi="fa-IR"/>
        </w:rPr>
        <w:t xml:space="preserve"> :</w:t>
      </w:r>
    </w:p>
    <w:p w:rsidR="00ED76A9" w:rsidRDefault="00ED76A9" w:rsidP="003C7C09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  <w:r w:rsidRPr="00FE59CB">
        <w:rPr>
          <w:rFonts w:cs="B Zar" w:hint="cs"/>
          <w:sz w:val="24"/>
          <w:szCs w:val="24"/>
          <w:rtl/>
          <w:lang w:bidi="fa-IR"/>
        </w:rPr>
        <w:t>7-</w:t>
      </w:r>
      <w:r w:rsidR="00FE59CB" w:rsidRPr="00FE59CB">
        <w:rPr>
          <w:rFonts w:cs="B Zar" w:hint="cs"/>
          <w:sz w:val="24"/>
          <w:szCs w:val="24"/>
          <w:rtl/>
          <w:lang w:bidi="fa-IR"/>
        </w:rPr>
        <w:t xml:space="preserve"> گرنت پژوهشی  به ازای انتشار سه مقاله ظرف دو سال اخیر در 25 % درصد برتر مجلات هر رشته</w:t>
      </w:r>
      <w:r w:rsidR="00FE59CB" w:rsidRPr="00FE59CB">
        <w:rPr>
          <w:rFonts w:cs="B Zar"/>
          <w:sz w:val="24"/>
          <w:szCs w:val="24"/>
          <w:lang w:bidi="fa-IR"/>
        </w:rPr>
        <w:t xml:space="preserve"> Q1</w:t>
      </w:r>
      <w:r w:rsidR="00FE59CB" w:rsidRPr="00FE59CB">
        <w:rPr>
          <w:rFonts w:cs="B Zar" w:hint="cs"/>
          <w:sz w:val="24"/>
          <w:szCs w:val="24"/>
          <w:rtl/>
          <w:lang w:bidi="fa-IR"/>
        </w:rPr>
        <w:t>:</w:t>
      </w:r>
    </w:p>
    <w:p w:rsidR="00F44833" w:rsidRPr="00FE59CB" w:rsidRDefault="00F44833" w:rsidP="00F44833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8-</w:t>
      </w:r>
      <w:r w:rsidRPr="00FE59CB">
        <w:rPr>
          <w:rFonts w:cs="B Zar" w:hint="cs"/>
          <w:sz w:val="24"/>
          <w:szCs w:val="24"/>
          <w:rtl/>
          <w:lang w:bidi="fa-IR"/>
        </w:rPr>
        <w:t>گرنت پژوهشی تشویقی ثبت اختراع</w:t>
      </w:r>
    </w:p>
    <w:p w:rsidR="00ED76A9" w:rsidRDefault="00F44833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9</w:t>
      </w:r>
      <w:r w:rsidR="00ED76A9" w:rsidRPr="00FE59CB">
        <w:rPr>
          <w:rFonts w:cs="B Zar" w:hint="cs"/>
          <w:sz w:val="24"/>
          <w:szCs w:val="24"/>
          <w:rtl/>
          <w:lang w:bidi="fa-IR"/>
        </w:rPr>
        <w:t>-</w:t>
      </w:r>
      <w:r w:rsidR="00FE59CB" w:rsidRPr="00FE59CB">
        <w:rPr>
          <w:rFonts w:cs="B Zar" w:hint="cs"/>
          <w:sz w:val="24"/>
          <w:szCs w:val="24"/>
          <w:rtl/>
          <w:lang w:bidi="fa-IR"/>
        </w:rPr>
        <w:t>گرنت پژوهشی جذب بودجه از خارج از دانشگاه(سازمانهای حمایتگر)</w:t>
      </w:r>
    </w:p>
    <w:p w:rsidR="00204C54" w:rsidRPr="009702CA" w:rsidRDefault="009A70B3" w:rsidP="00204C54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10</w:t>
      </w:r>
      <w:r w:rsidR="00204C54">
        <w:rPr>
          <w:rFonts w:cs="B Zar" w:hint="cs"/>
          <w:sz w:val="24"/>
          <w:szCs w:val="24"/>
          <w:rtl/>
          <w:lang w:bidi="fa-IR"/>
        </w:rPr>
        <w:t xml:space="preserve">-گرنت پژوهشی </w:t>
      </w:r>
      <w:r w:rsidR="00E86773">
        <w:rPr>
          <w:rFonts w:cs="B Zar" w:hint="cs"/>
          <w:sz w:val="24"/>
          <w:szCs w:val="24"/>
          <w:rtl/>
          <w:lang w:bidi="fa-IR"/>
        </w:rPr>
        <w:t xml:space="preserve">برای </w:t>
      </w:r>
      <w:r w:rsidR="00204C54">
        <w:rPr>
          <w:rFonts w:cs="B Zar" w:hint="cs"/>
          <w:sz w:val="24"/>
          <w:szCs w:val="24"/>
          <w:rtl/>
          <w:lang w:bidi="fa-IR"/>
        </w:rPr>
        <w:t>داوری</w:t>
      </w:r>
    </w:p>
    <w:p w:rsidR="009A70B3" w:rsidRDefault="009A70B3" w:rsidP="009A70B3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11</w:t>
      </w:r>
      <w:r>
        <w:rPr>
          <w:rFonts w:cs="B Zar" w:hint="cs"/>
          <w:sz w:val="24"/>
          <w:szCs w:val="24"/>
          <w:rtl/>
          <w:lang w:bidi="fa-IR"/>
        </w:rPr>
        <w:t xml:space="preserve">-گرنت پژوهشی مطالعات </w:t>
      </w:r>
      <w:r w:rsidRPr="009702CA">
        <w:rPr>
          <w:rFonts w:cs="B Zar" w:hint="cs"/>
          <w:sz w:val="24"/>
          <w:szCs w:val="24"/>
          <w:rtl/>
          <w:lang w:bidi="fa-IR"/>
        </w:rPr>
        <w:t>اثرگذار</w:t>
      </w:r>
    </w:p>
    <w:p w:rsidR="009702CA" w:rsidRDefault="009702CA" w:rsidP="009702CA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250B71" w:rsidRDefault="00250B71" w:rsidP="00250B71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3C7C09" w:rsidRDefault="003C7C09" w:rsidP="003C7C09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B93C18" w:rsidRDefault="00B93C18" w:rsidP="00B93C18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B93C18" w:rsidRDefault="00B93C18" w:rsidP="00B93C18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B93C18" w:rsidRDefault="00B93C18" w:rsidP="00B93C18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B93C18" w:rsidRDefault="00B93C18" w:rsidP="00B93C18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B93C18" w:rsidRDefault="00B93C18" w:rsidP="00B93C18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B93C18" w:rsidRDefault="00B93C18" w:rsidP="00B93C18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B93C18" w:rsidRDefault="00B93C18" w:rsidP="00B93C18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B93C18" w:rsidRDefault="00B93C18" w:rsidP="00B93C18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2354F1" w:rsidRDefault="003619AA" w:rsidP="003C7C09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lastRenderedPageBreak/>
        <w:t>1-</w:t>
      </w:r>
      <w:r w:rsidR="00D0259F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گرنت پژوهشگران برتر</w:t>
      </w:r>
      <w:r w:rsidR="00A72EA1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:</w:t>
      </w:r>
    </w:p>
    <w:p w:rsidR="003619AA" w:rsidRPr="003619AA" w:rsidRDefault="003619AA" w:rsidP="003619AA">
      <w:pPr>
        <w:bidi/>
        <w:spacing w:line="276" w:lineRule="auto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3619AA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***گرنت پژوهشگران برتر دانشگاه/ دانشکده :</w:t>
      </w:r>
    </w:p>
    <w:p w:rsidR="00836D08" w:rsidRPr="00491C26" w:rsidRDefault="003C7C09" w:rsidP="00E86773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این گرنت به </w:t>
      </w:r>
      <w:r w:rsidR="00D0259F" w:rsidRPr="005B1D69">
        <w:rPr>
          <w:rFonts w:cs="B Zar" w:hint="cs"/>
          <w:sz w:val="24"/>
          <w:szCs w:val="24"/>
          <w:u w:val="single"/>
          <w:rtl/>
          <w:lang w:bidi="fa-IR"/>
        </w:rPr>
        <w:t>اعضای هیات علمی</w:t>
      </w:r>
      <w:r w:rsidR="00D0259F" w:rsidRPr="00491C26">
        <w:rPr>
          <w:rFonts w:cs="B Zar" w:hint="cs"/>
          <w:sz w:val="24"/>
          <w:szCs w:val="24"/>
          <w:rtl/>
          <w:lang w:bidi="fa-IR"/>
        </w:rPr>
        <w:t xml:space="preserve"> دانشگاه </w:t>
      </w:r>
      <w:r w:rsidR="00E86773">
        <w:rPr>
          <w:rFonts w:cs="B Zar" w:hint="cs"/>
          <w:sz w:val="24"/>
          <w:szCs w:val="24"/>
          <w:rtl/>
          <w:lang w:bidi="fa-IR"/>
        </w:rPr>
        <w:t>با</w:t>
      </w:r>
      <w:r w:rsidR="00D0259F" w:rsidRPr="00491C26">
        <w:rPr>
          <w:rFonts w:cs="B Zar" w:hint="cs"/>
          <w:sz w:val="24"/>
          <w:szCs w:val="24"/>
          <w:rtl/>
          <w:lang w:bidi="fa-IR"/>
        </w:rPr>
        <w:t xml:space="preserve"> عنوان پژوهشگر برتر </w:t>
      </w:r>
      <w:r w:rsidR="00321DE3">
        <w:rPr>
          <w:rFonts w:cs="B Zar" w:hint="cs"/>
          <w:sz w:val="24"/>
          <w:szCs w:val="24"/>
          <w:rtl/>
          <w:lang w:bidi="fa-IR"/>
        </w:rPr>
        <w:t xml:space="preserve">که </w:t>
      </w:r>
      <w:r w:rsidR="00D0259F" w:rsidRPr="00491C26">
        <w:rPr>
          <w:rFonts w:cs="B Zar" w:hint="cs"/>
          <w:sz w:val="24"/>
          <w:szCs w:val="24"/>
          <w:rtl/>
          <w:lang w:bidi="fa-IR"/>
        </w:rPr>
        <w:t>در روز بزرگداشت پژوهش که هر ساله برگزار می گردد کسب نمایند به شرح ذیل اعطا میگردد</w:t>
      </w:r>
      <w:r w:rsidR="00836D08" w:rsidRPr="00491C26">
        <w:rPr>
          <w:rFonts w:cs="B Zar" w:hint="cs"/>
          <w:sz w:val="24"/>
          <w:szCs w:val="24"/>
          <w:rtl/>
          <w:lang w:bidi="fa-IR"/>
        </w:rPr>
        <w:t>.</w:t>
      </w:r>
    </w:p>
    <w:p w:rsidR="00D0259F" w:rsidRDefault="00836D08" w:rsidP="00E86773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تصره:</w:t>
      </w:r>
      <w:r w:rsidR="00D0259F" w:rsidRPr="00491C26">
        <w:rPr>
          <w:rFonts w:cs="B Zar" w:hint="cs"/>
          <w:sz w:val="24"/>
          <w:szCs w:val="24"/>
          <w:rtl/>
          <w:lang w:bidi="fa-IR"/>
        </w:rPr>
        <w:t xml:space="preserve"> اعتبار</w:t>
      </w:r>
      <w:r w:rsidR="00E86773">
        <w:rPr>
          <w:rFonts w:cs="B Zar" w:hint="cs"/>
          <w:sz w:val="24"/>
          <w:szCs w:val="24"/>
          <w:rtl/>
          <w:lang w:bidi="fa-IR"/>
        </w:rPr>
        <w:t xml:space="preserve"> این گرنت</w:t>
      </w:r>
      <w:r w:rsidR="00D0259F" w:rsidRPr="00491C26">
        <w:rPr>
          <w:rFonts w:cs="B Zar" w:hint="cs"/>
          <w:sz w:val="24"/>
          <w:szCs w:val="24"/>
          <w:rtl/>
          <w:lang w:bidi="fa-IR"/>
        </w:rPr>
        <w:t xml:space="preserve"> به مدت یک سال تا تاریخ برگزاری روز پژوهش سال آینده می 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1570"/>
        <w:gridCol w:w="2205"/>
        <w:gridCol w:w="2552"/>
      </w:tblGrid>
      <w:tr w:rsidR="006C4D8B" w:rsidRPr="00491C26" w:rsidTr="00AD19BB">
        <w:trPr>
          <w:jc w:val="center"/>
        </w:trPr>
        <w:tc>
          <w:tcPr>
            <w:tcW w:w="966" w:type="dxa"/>
          </w:tcPr>
          <w:p w:rsidR="006C4D8B" w:rsidRPr="00AD19BB" w:rsidRDefault="006C4D8B" w:rsidP="00990A56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70" w:type="dxa"/>
          </w:tcPr>
          <w:p w:rsidR="006C4D8B" w:rsidRPr="00AD19BB" w:rsidRDefault="006C4D8B" w:rsidP="00990A56">
            <w:pPr>
              <w:bidi/>
              <w:spacing w:line="276" w:lineRule="auto"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نفرات</w:t>
            </w:r>
          </w:p>
        </w:tc>
        <w:tc>
          <w:tcPr>
            <w:tcW w:w="2205" w:type="dxa"/>
          </w:tcPr>
          <w:p w:rsidR="006C4D8B" w:rsidRPr="00AD19BB" w:rsidRDefault="006C4D8B" w:rsidP="00990A56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پژوهشگر برتر دانشگاه</w:t>
            </w:r>
          </w:p>
        </w:tc>
        <w:tc>
          <w:tcPr>
            <w:tcW w:w="2552" w:type="dxa"/>
          </w:tcPr>
          <w:p w:rsidR="006C4D8B" w:rsidRPr="00AD19BB" w:rsidRDefault="006C4D8B" w:rsidP="00990A56">
            <w:pPr>
              <w:bidi/>
              <w:spacing w:line="276" w:lineRule="auto"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پژوهشگر</w:t>
            </w:r>
            <w:r w:rsidRPr="00AD19BB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برتر</w:t>
            </w:r>
            <w:r w:rsidRPr="00AD19BB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  <w:r w:rsidRPr="00AD19BB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6C4D8B" w:rsidRPr="00491C26" w:rsidTr="00AD19BB">
        <w:trPr>
          <w:jc w:val="center"/>
        </w:trPr>
        <w:tc>
          <w:tcPr>
            <w:tcW w:w="966" w:type="dxa"/>
          </w:tcPr>
          <w:p w:rsidR="006C4D8B" w:rsidRPr="00491C26" w:rsidRDefault="006C4D8B" w:rsidP="00990A56">
            <w:pPr>
              <w:bidi/>
              <w:spacing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70" w:type="dxa"/>
          </w:tcPr>
          <w:p w:rsidR="006C4D8B" w:rsidRDefault="006C4D8B" w:rsidP="00990A56">
            <w:pPr>
              <w:bidi/>
              <w:spacing w:line="276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نفر اول</w:t>
            </w:r>
          </w:p>
        </w:tc>
        <w:tc>
          <w:tcPr>
            <w:tcW w:w="2205" w:type="dxa"/>
          </w:tcPr>
          <w:p w:rsidR="006C4D8B" w:rsidRPr="00491C26" w:rsidRDefault="006C4D8B" w:rsidP="006C4D8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000/000/200/1</w:t>
            </w:r>
          </w:p>
        </w:tc>
        <w:tc>
          <w:tcPr>
            <w:tcW w:w="2552" w:type="dxa"/>
          </w:tcPr>
          <w:p w:rsidR="006C4D8B" w:rsidRPr="00491C26" w:rsidRDefault="006C4D8B" w:rsidP="006C4D8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000/000/600</w:t>
            </w:r>
          </w:p>
        </w:tc>
      </w:tr>
      <w:tr w:rsidR="006C4D8B" w:rsidRPr="00491C26" w:rsidTr="00AD19BB">
        <w:trPr>
          <w:jc w:val="center"/>
        </w:trPr>
        <w:tc>
          <w:tcPr>
            <w:tcW w:w="966" w:type="dxa"/>
          </w:tcPr>
          <w:p w:rsidR="006C4D8B" w:rsidRPr="00491C26" w:rsidRDefault="006C4D8B" w:rsidP="00990A56">
            <w:pPr>
              <w:bidi/>
              <w:spacing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70" w:type="dxa"/>
          </w:tcPr>
          <w:p w:rsidR="006C4D8B" w:rsidRPr="007E0183" w:rsidRDefault="006C4D8B" w:rsidP="00990A56">
            <w:pPr>
              <w:bidi/>
              <w:spacing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نفر دوم</w:t>
            </w:r>
          </w:p>
        </w:tc>
        <w:tc>
          <w:tcPr>
            <w:tcW w:w="2205" w:type="dxa"/>
          </w:tcPr>
          <w:p w:rsidR="006C4D8B" w:rsidRPr="00491C26" w:rsidRDefault="006C4D8B" w:rsidP="006C4D8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000/000/000/1</w:t>
            </w:r>
          </w:p>
        </w:tc>
        <w:tc>
          <w:tcPr>
            <w:tcW w:w="2552" w:type="dxa"/>
          </w:tcPr>
          <w:p w:rsidR="006C4D8B" w:rsidRPr="00491C26" w:rsidRDefault="006C4D8B" w:rsidP="006C4D8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0183">
              <w:rPr>
                <w:rFonts w:cs="B Zar"/>
                <w:sz w:val="24"/>
                <w:szCs w:val="24"/>
                <w:rtl/>
                <w:lang w:bidi="fa-IR"/>
              </w:rPr>
              <w:t>000/000/600</w:t>
            </w:r>
          </w:p>
        </w:tc>
      </w:tr>
      <w:tr w:rsidR="006C4D8B" w:rsidRPr="00491C26" w:rsidTr="00AD19BB">
        <w:trPr>
          <w:jc w:val="center"/>
        </w:trPr>
        <w:tc>
          <w:tcPr>
            <w:tcW w:w="966" w:type="dxa"/>
          </w:tcPr>
          <w:p w:rsidR="006C4D8B" w:rsidRPr="00491C26" w:rsidRDefault="006C4D8B" w:rsidP="00990A56">
            <w:pPr>
              <w:bidi/>
              <w:spacing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70" w:type="dxa"/>
          </w:tcPr>
          <w:p w:rsidR="006C4D8B" w:rsidRPr="007E0183" w:rsidRDefault="006C4D8B" w:rsidP="00990A56">
            <w:pPr>
              <w:bidi/>
              <w:spacing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نفر سوم</w:t>
            </w:r>
          </w:p>
        </w:tc>
        <w:tc>
          <w:tcPr>
            <w:tcW w:w="2205" w:type="dxa"/>
          </w:tcPr>
          <w:p w:rsidR="006C4D8B" w:rsidRPr="00491C26" w:rsidRDefault="006C4D8B" w:rsidP="006C4D8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000/000/800</w:t>
            </w:r>
          </w:p>
        </w:tc>
        <w:tc>
          <w:tcPr>
            <w:tcW w:w="2552" w:type="dxa"/>
          </w:tcPr>
          <w:p w:rsidR="006C4D8B" w:rsidRPr="00491C26" w:rsidRDefault="006C4D8B" w:rsidP="006C4D8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0183">
              <w:rPr>
                <w:rFonts w:cs="B Zar"/>
                <w:sz w:val="24"/>
                <w:szCs w:val="24"/>
                <w:rtl/>
                <w:lang w:bidi="fa-IR"/>
              </w:rPr>
              <w:t>000/000/600</w:t>
            </w:r>
          </w:p>
        </w:tc>
      </w:tr>
    </w:tbl>
    <w:p w:rsidR="003619AA" w:rsidRDefault="003619AA" w:rsidP="003619AA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3619AA" w:rsidRPr="006A2955" w:rsidRDefault="003619AA" w:rsidP="003619AA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***</w:t>
      </w:r>
      <w:r w:rsidRPr="006A2955">
        <w:rPr>
          <w:rFonts w:cs="B Zar" w:hint="cs"/>
          <w:b/>
          <w:bCs/>
          <w:sz w:val="24"/>
          <w:szCs w:val="24"/>
          <w:rtl/>
          <w:lang w:bidi="fa-IR"/>
        </w:rPr>
        <w:t>گرنت پژوهشگران پر استناد 1% و 2% برتر :</w:t>
      </w:r>
    </w:p>
    <w:p w:rsidR="003619AA" w:rsidRPr="006A2955" w:rsidRDefault="003619AA" w:rsidP="003619A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6A2955">
        <w:rPr>
          <w:rFonts w:cs="B Zar" w:hint="cs"/>
          <w:sz w:val="24"/>
          <w:szCs w:val="24"/>
          <w:rtl/>
          <w:lang w:bidi="fa-IR"/>
        </w:rPr>
        <w:t xml:space="preserve">این گرنت به </w:t>
      </w:r>
      <w:r w:rsidRPr="005B1D69">
        <w:rPr>
          <w:rFonts w:cs="B Zar" w:hint="cs"/>
          <w:sz w:val="24"/>
          <w:szCs w:val="24"/>
          <w:u w:val="single"/>
          <w:rtl/>
          <w:lang w:bidi="fa-IR"/>
        </w:rPr>
        <w:t>اعضای هیات علمی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 که جزو پژ</w:t>
      </w:r>
      <w:r w:rsidRPr="006A2955">
        <w:rPr>
          <w:rFonts w:ascii="Tahoma" w:hAnsi="Tahoma" w:cs="B Zar"/>
          <w:color w:val="000000"/>
          <w:sz w:val="24"/>
          <w:szCs w:val="24"/>
          <w:rtl/>
        </w:rPr>
        <w:t xml:space="preserve">هشگران </w:t>
      </w:r>
      <w:r w:rsidRPr="006A2955">
        <w:rPr>
          <w:rFonts w:ascii="Tahoma" w:hAnsi="Tahoma" w:cs="B Zar"/>
          <w:color w:val="000000"/>
          <w:sz w:val="24"/>
          <w:szCs w:val="24"/>
          <w:rtl/>
          <w:lang w:bidi="fa-IR"/>
        </w:rPr>
        <w:t>۱%</w:t>
      </w:r>
      <w:r w:rsidRPr="006A2955">
        <w:rPr>
          <w:rFonts w:ascii="Tahoma" w:hAnsi="Tahoma" w:cs="B Zar"/>
          <w:color w:val="000000"/>
          <w:sz w:val="24"/>
          <w:szCs w:val="24"/>
          <w:rtl/>
        </w:rPr>
        <w:t xml:space="preserve"> پراستناد برتر نظام رتبه‌بندی جهانی</w:t>
      </w:r>
      <w:r w:rsidRPr="006A2955">
        <w:rPr>
          <w:rFonts w:ascii="Tahoma" w:hAnsi="Tahoma" w:cs="B Zar" w:hint="cs"/>
          <w:color w:val="000000"/>
          <w:sz w:val="24"/>
          <w:szCs w:val="24"/>
          <w:rtl/>
        </w:rPr>
        <w:t xml:space="preserve"> </w:t>
      </w:r>
      <w:r w:rsidRPr="006A2955">
        <w:rPr>
          <w:rFonts w:ascii="Tahoma" w:hAnsi="Tahoma" w:cs="B Zar"/>
          <w:color w:val="000000"/>
          <w:sz w:val="24"/>
          <w:szCs w:val="24"/>
        </w:rPr>
        <w:t xml:space="preserve"> </w:t>
      </w:r>
      <w:r w:rsidRPr="006A2955">
        <w:rPr>
          <w:rFonts w:asciiTheme="majorBidi" w:hAnsiTheme="majorBidi" w:cs="B Zar"/>
          <w:color w:val="000000"/>
          <w:sz w:val="24"/>
          <w:szCs w:val="24"/>
        </w:rPr>
        <w:t>ESI</w:t>
      </w:r>
      <w:r w:rsidRPr="006A2955">
        <w:rPr>
          <w:rFonts w:ascii="Tahoma" w:hAnsi="Tahoma" w:cs="B Zar" w:hint="cs"/>
          <w:color w:val="000000"/>
          <w:sz w:val="24"/>
          <w:szCs w:val="24"/>
          <w:rtl/>
        </w:rPr>
        <w:t>(</w:t>
      </w:r>
      <w:r w:rsidRPr="006A2955">
        <w:rPr>
          <w:rFonts w:ascii="Tahoma" w:hAnsi="Tahoma" w:cs="B Zar" w:hint="cs"/>
          <w:color w:val="000000"/>
          <w:sz w:val="24"/>
          <w:szCs w:val="24"/>
          <w:rtl/>
          <w:lang w:bidi="fa-IR"/>
        </w:rPr>
        <w:t xml:space="preserve"> با </w:t>
      </w:r>
      <w:r w:rsidRPr="006A2955">
        <w:rPr>
          <w:rFonts w:cs="B Zar"/>
          <w:sz w:val="24"/>
          <w:szCs w:val="24"/>
          <w:rtl/>
        </w:rPr>
        <w:t>تحلیل داده</w:t>
      </w:r>
      <w:r w:rsidRPr="006A2955">
        <w:rPr>
          <w:rFonts w:cs="B Zar" w:hint="cs"/>
          <w:sz w:val="24"/>
          <w:szCs w:val="24"/>
          <w:rtl/>
        </w:rPr>
        <w:t xml:space="preserve"> </w:t>
      </w:r>
      <w:r w:rsidRPr="006A2955">
        <w:rPr>
          <w:rFonts w:cs="B Zar"/>
          <w:sz w:val="24"/>
          <w:szCs w:val="24"/>
          <w:rtl/>
        </w:rPr>
        <w:t>های پایگاه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 </w:t>
      </w:r>
      <w:r w:rsidRPr="006A2955">
        <w:rPr>
          <w:rFonts w:cs="B Zar"/>
          <w:sz w:val="24"/>
          <w:szCs w:val="24"/>
          <w:lang w:bidi="fa-IR"/>
        </w:rPr>
        <w:t>ISI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 </w:t>
      </w:r>
      <w:r w:rsidRPr="006A2955">
        <w:rPr>
          <w:rFonts w:cs="B Zar" w:hint="cs"/>
          <w:sz w:val="24"/>
          <w:szCs w:val="24"/>
          <w:rtl/>
        </w:rPr>
        <w:t xml:space="preserve">) و </w:t>
      </w:r>
      <w:r w:rsidRPr="006A2955">
        <w:rPr>
          <w:rFonts w:cs="B Zar"/>
          <w:sz w:val="24"/>
          <w:szCs w:val="24"/>
          <w:rtl/>
        </w:rPr>
        <w:t>پژوهشگر</w:t>
      </w:r>
      <w:r w:rsidRPr="006A2955">
        <w:rPr>
          <w:rFonts w:cs="B Zar" w:hint="cs"/>
          <w:sz w:val="24"/>
          <w:szCs w:val="24"/>
          <w:rtl/>
        </w:rPr>
        <w:t xml:space="preserve">ان </w:t>
      </w:r>
      <w:r w:rsidRPr="006A2955">
        <w:rPr>
          <w:rFonts w:cs="B Zar"/>
          <w:sz w:val="24"/>
          <w:szCs w:val="24"/>
          <w:rtl/>
        </w:rPr>
        <w:t xml:space="preserve">پراستناد </w:t>
      </w:r>
      <w:r w:rsidRPr="006A2955">
        <w:rPr>
          <w:rFonts w:cs="B Zar" w:hint="cs"/>
          <w:sz w:val="24"/>
          <w:szCs w:val="24"/>
          <w:rtl/>
        </w:rPr>
        <w:t>2%</w:t>
      </w:r>
      <w:r w:rsidRPr="006A2955">
        <w:rPr>
          <w:rFonts w:cs="B Zar"/>
          <w:sz w:val="24"/>
          <w:szCs w:val="24"/>
          <w:rtl/>
        </w:rPr>
        <w:t xml:space="preserve"> برتر دنیا </w:t>
      </w:r>
      <w:r>
        <w:rPr>
          <w:rFonts w:cs="B Zar" w:hint="cs"/>
          <w:sz w:val="24"/>
          <w:szCs w:val="24"/>
          <w:rtl/>
          <w:lang w:bidi="fa-IR"/>
        </w:rPr>
        <w:t>(</w:t>
      </w:r>
      <w:r w:rsidRPr="006A2955">
        <w:rPr>
          <w:rFonts w:cs="B Zar" w:hint="cs"/>
          <w:sz w:val="24"/>
          <w:szCs w:val="24"/>
          <w:rtl/>
        </w:rPr>
        <w:t>دوران خدمتی و دوره یک ساله</w:t>
      </w:r>
      <w:r>
        <w:rPr>
          <w:rFonts w:cs="B Zar" w:hint="cs"/>
          <w:sz w:val="24"/>
          <w:szCs w:val="24"/>
          <w:rtl/>
        </w:rPr>
        <w:t>)</w:t>
      </w:r>
      <w:r w:rsidRPr="006A2955">
        <w:rPr>
          <w:rFonts w:cs="B Zar" w:hint="cs"/>
          <w:sz w:val="24"/>
          <w:szCs w:val="24"/>
          <w:rtl/>
        </w:rPr>
        <w:t xml:space="preserve"> 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(با </w:t>
      </w:r>
      <w:r w:rsidRPr="006A2955">
        <w:rPr>
          <w:rFonts w:cs="B Zar"/>
          <w:sz w:val="24"/>
          <w:szCs w:val="24"/>
          <w:rtl/>
        </w:rPr>
        <w:t>تحلیل داده</w:t>
      </w:r>
      <w:r w:rsidRPr="006A2955">
        <w:rPr>
          <w:rFonts w:cs="B Zar" w:hint="cs"/>
          <w:sz w:val="24"/>
          <w:szCs w:val="24"/>
          <w:rtl/>
        </w:rPr>
        <w:t xml:space="preserve"> </w:t>
      </w:r>
      <w:r w:rsidRPr="006A2955">
        <w:rPr>
          <w:rFonts w:cs="B Zar"/>
          <w:sz w:val="24"/>
          <w:szCs w:val="24"/>
          <w:rtl/>
        </w:rPr>
        <w:t xml:space="preserve">های پایگاه </w:t>
      </w:r>
      <w:r w:rsidRPr="006A2955">
        <w:rPr>
          <w:rFonts w:cs="B Zar"/>
          <w:sz w:val="24"/>
          <w:szCs w:val="24"/>
        </w:rPr>
        <w:t>Scopus</w:t>
      </w:r>
      <w:r w:rsidRPr="006A2955">
        <w:rPr>
          <w:rFonts w:cs="B Zar" w:hint="cs"/>
          <w:sz w:val="24"/>
          <w:szCs w:val="24"/>
          <w:rtl/>
        </w:rPr>
        <w:t>)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 ، قرار گرفته باشند تعلق می گیرد و هر ساله در روز بزرگداشت پژوهش افراد واجد این گرنت اعلام می گردند.</w:t>
      </w:r>
    </w:p>
    <w:p w:rsidR="003619AA" w:rsidRPr="006A2955" w:rsidRDefault="003619AA" w:rsidP="003619A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6A2955">
        <w:rPr>
          <w:rFonts w:cs="B Zar" w:hint="cs"/>
          <w:b/>
          <w:bCs/>
          <w:sz w:val="24"/>
          <w:szCs w:val="24"/>
          <w:rtl/>
          <w:lang w:bidi="fa-IR"/>
        </w:rPr>
        <w:t>تبصره: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 مبنای انتخاب افراد گزارش پایگاه های مذکور می باشد.</w:t>
      </w:r>
    </w:p>
    <w:p w:rsidR="003619AA" w:rsidRPr="006A2955" w:rsidRDefault="003619AA" w:rsidP="003619A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6A2955">
        <w:rPr>
          <w:rFonts w:cs="B Zar" w:hint="cs"/>
          <w:b/>
          <w:bCs/>
          <w:sz w:val="24"/>
          <w:szCs w:val="24"/>
          <w:rtl/>
          <w:lang w:bidi="fa-IR"/>
        </w:rPr>
        <w:t>تبصره: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 به پژوهشگران 1% پراستناد برتر مادامیکه در لیست 1% پراستناد هستند این گرنت تعلق می گیرد.</w:t>
      </w:r>
    </w:p>
    <w:p w:rsidR="003619AA" w:rsidRPr="006A2955" w:rsidRDefault="003619AA" w:rsidP="003619A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6A2955">
        <w:rPr>
          <w:rFonts w:cs="B Zar" w:hint="cs"/>
          <w:b/>
          <w:bCs/>
          <w:sz w:val="24"/>
          <w:szCs w:val="24"/>
          <w:rtl/>
          <w:lang w:bidi="fa-IR"/>
        </w:rPr>
        <w:t>تبصره :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 به پژوهشگران 2% پراستناد برتر مادامیکه در لیست 2% پراستناد هستند این گرنت تعلق می گیرد.</w:t>
      </w:r>
    </w:p>
    <w:p w:rsidR="003619AA" w:rsidRPr="006A2955" w:rsidRDefault="003619AA" w:rsidP="003619A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6A2955">
        <w:rPr>
          <w:rFonts w:cs="B Zar" w:hint="cs"/>
          <w:b/>
          <w:bCs/>
          <w:sz w:val="24"/>
          <w:szCs w:val="24"/>
          <w:rtl/>
          <w:lang w:bidi="fa-IR"/>
        </w:rPr>
        <w:t>تبصره :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 چنانچه پژوهشگری در 2 لیست فوق در یکسال حضور داشته باشند، فقط از گرنت بالاتر برخوردار خواهند بود.</w:t>
      </w:r>
    </w:p>
    <w:p w:rsidR="003619AA" w:rsidRDefault="003619AA" w:rsidP="003619A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6A2955">
        <w:rPr>
          <w:rFonts w:cs="B Zar" w:hint="cs"/>
          <w:b/>
          <w:bCs/>
          <w:sz w:val="24"/>
          <w:szCs w:val="24"/>
          <w:rtl/>
          <w:lang w:bidi="fa-IR"/>
        </w:rPr>
        <w:t>تبصره :</w:t>
      </w:r>
      <w:r w:rsidRPr="006A2955">
        <w:rPr>
          <w:rFonts w:cs="B Zar" w:hint="cs"/>
          <w:sz w:val="24"/>
          <w:szCs w:val="24"/>
          <w:rtl/>
          <w:lang w:bidi="fa-IR"/>
        </w:rPr>
        <w:t xml:space="preserve"> این گرنت از سال 1403 در نظر گرفته شده است.</w:t>
      </w:r>
      <w:r w:rsidR="00522F2B">
        <w:rPr>
          <w:rFonts w:cs="B Zar" w:hint="cs"/>
          <w:sz w:val="24"/>
          <w:szCs w:val="24"/>
          <w:rtl/>
          <w:lang w:bidi="fa-IR"/>
        </w:rPr>
        <w:t>در تداوم اعطای این گرنت ملاک ارزیابی سال میلادی ماقبل اعلام فراخوان بوده و در صورت عدم همخوانی سال شمسی و میلادی، افراد در یک سال فقط یک بار این گرنت را دریافت می کنند.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19AA" w:rsidRPr="006A2955" w:rsidTr="008432A6">
        <w:tc>
          <w:tcPr>
            <w:tcW w:w="3116" w:type="dxa"/>
          </w:tcPr>
          <w:p w:rsidR="003619AA" w:rsidRPr="003619AA" w:rsidRDefault="003619AA" w:rsidP="008432A6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619A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پژوهشگران پر استناد برتر</w:t>
            </w:r>
          </w:p>
        </w:tc>
        <w:tc>
          <w:tcPr>
            <w:tcW w:w="3117" w:type="dxa"/>
          </w:tcPr>
          <w:p w:rsidR="003619AA" w:rsidRPr="003619AA" w:rsidRDefault="003619AA" w:rsidP="008432A6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619A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پژوهشگران 1% پر استناد برتر</w:t>
            </w:r>
          </w:p>
        </w:tc>
        <w:tc>
          <w:tcPr>
            <w:tcW w:w="3117" w:type="dxa"/>
          </w:tcPr>
          <w:p w:rsidR="003619AA" w:rsidRPr="003619AA" w:rsidRDefault="003619AA" w:rsidP="008432A6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619A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پژوهشگران 2%  پر استناد برتر</w:t>
            </w:r>
          </w:p>
        </w:tc>
      </w:tr>
      <w:tr w:rsidR="003619AA" w:rsidRPr="006A2955" w:rsidTr="008432A6">
        <w:tc>
          <w:tcPr>
            <w:tcW w:w="3116" w:type="dxa"/>
          </w:tcPr>
          <w:p w:rsidR="003619AA" w:rsidRPr="006A2955" w:rsidRDefault="003619AA" w:rsidP="008432A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A2955">
              <w:rPr>
                <w:rFonts w:cs="B Zar" w:hint="cs"/>
                <w:sz w:val="24"/>
                <w:szCs w:val="24"/>
                <w:rtl/>
                <w:lang w:bidi="fa-IR"/>
              </w:rPr>
              <w:t>مبلغ گرنت</w:t>
            </w:r>
          </w:p>
        </w:tc>
        <w:tc>
          <w:tcPr>
            <w:tcW w:w="3117" w:type="dxa"/>
          </w:tcPr>
          <w:p w:rsidR="003619AA" w:rsidRPr="006A2955" w:rsidRDefault="003619AA" w:rsidP="008432A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000/000/500/1 ریال</w:t>
            </w:r>
          </w:p>
        </w:tc>
        <w:tc>
          <w:tcPr>
            <w:tcW w:w="3117" w:type="dxa"/>
          </w:tcPr>
          <w:p w:rsidR="003619AA" w:rsidRPr="006A2955" w:rsidRDefault="003619AA" w:rsidP="008432A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000/000/200/1 ریال</w:t>
            </w:r>
          </w:p>
        </w:tc>
      </w:tr>
    </w:tbl>
    <w:p w:rsidR="003619AA" w:rsidRDefault="003619AA" w:rsidP="003619A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F45934" w:rsidRDefault="00F45934" w:rsidP="00F45934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7E0183" w:rsidRPr="00E41936" w:rsidRDefault="007E0183" w:rsidP="002928AA">
      <w:pPr>
        <w:bidi/>
        <w:spacing w:line="276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E41936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*** بر اساس شاخص </w:t>
      </w:r>
      <w:r w:rsidRPr="00E41936">
        <w:rPr>
          <w:rFonts w:cs="B Zar"/>
          <w:b/>
          <w:bCs/>
          <w:sz w:val="24"/>
          <w:szCs w:val="24"/>
          <w:lang w:bidi="fa-IR"/>
        </w:rPr>
        <w:t>H</w:t>
      </w:r>
    </w:p>
    <w:p w:rsidR="007E0183" w:rsidRDefault="007E0183" w:rsidP="00321DE3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این گرنت به </w:t>
      </w:r>
      <w:r w:rsidRPr="005B1D69">
        <w:rPr>
          <w:rFonts w:cs="B Zar" w:hint="cs"/>
          <w:sz w:val="24"/>
          <w:szCs w:val="24"/>
          <w:u w:val="single"/>
          <w:rtl/>
          <w:lang w:bidi="fa-IR"/>
        </w:rPr>
        <w:t>اعضای هیات علمی</w:t>
      </w:r>
      <w:r>
        <w:rPr>
          <w:rFonts w:cs="B Zar" w:hint="cs"/>
          <w:sz w:val="24"/>
          <w:szCs w:val="24"/>
          <w:rtl/>
          <w:lang w:bidi="fa-IR"/>
        </w:rPr>
        <w:t xml:space="preserve"> دانشگاه علوم پزشکی زاهدان بر اساس شاخص </w:t>
      </w:r>
      <w:r>
        <w:rPr>
          <w:rFonts w:cs="B Zar"/>
          <w:sz w:val="24"/>
          <w:szCs w:val="24"/>
          <w:lang w:bidi="fa-IR"/>
        </w:rPr>
        <w:t>H</w:t>
      </w:r>
      <w:r w:rsidR="00321DE3">
        <w:rPr>
          <w:rFonts w:cs="B Zar"/>
          <w:sz w:val="24"/>
          <w:szCs w:val="24"/>
          <w:lang w:bidi="fa-IR"/>
        </w:rPr>
        <w:t>≥</w:t>
      </w:r>
      <w:r>
        <w:rPr>
          <w:rFonts w:cs="B Zar"/>
          <w:sz w:val="24"/>
          <w:szCs w:val="24"/>
          <w:lang w:bidi="fa-IR"/>
        </w:rPr>
        <w:t>20</w:t>
      </w:r>
      <w:r>
        <w:rPr>
          <w:rFonts w:cs="B Zar" w:hint="cs"/>
          <w:sz w:val="24"/>
          <w:szCs w:val="24"/>
          <w:rtl/>
          <w:lang w:bidi="fa-IR"/>
        </w:rPr>
        <w:t xml:space="preserve"> از سال 2023 میلادی تاکنون تعلق می گیرد.</w:t>
      </w:r>
    </w:p>
    <w:tbl>
      <w:tblPr>
        <w:tblStyle w:val="TableGrid"/>
        <w:bidiVisual/>
        <w:tblW w:w="0" w:type="auto"/>
        <w:tblInd w:w="1553" w:type="dxa"/>
        <w:tblLook w:val="04A0" w:firstRow="1" w:lastRow="0" w:firstColumn="1" w:lastColumn="0" w:noHBand="0" w:noVBand="1"/>
      </w:tblPr>
      <w:tblGrid>
        <w:gridCol w:w="1563"/>
        <w:gridCol w:w="3117"/>
        <w:gridCol w:w="1416"/>
      </w:tblGrid>
      <w:tr w:rsidR="007E0183" w:rsidTr="00AD19BB">
        <w:tc>
          <w:tcPr>
            <w:tcW w:w="1563" w:type="dxa"/>
          </w:tcPr>
          <w:p w:rsidR="007E0183" w:rsidRPr="00AD19BB" w:rsidRDefault="007E0183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3117" w:type="dxa"/>
          </w:tcPr>
          <w:p w:rsidR="007E0183" w:rsidRPr="00AD19BB" w:rsidRDefault="00E41936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افراد برگزیده</w:t>
            </w:r>
          </w:p>
        </w:tc>
        <w:tc>
          <w:tcPr>
            <w:tcW w:w="1416" w:type="dxa"/>
          </w:tcPr>
          <w:p w:rsidR="007E0183" w:rsidRPr="00AD19BB" w:rsidRDefault="00E41936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به ریال</w:t>
            </w:r>
          </w:p>
        </w:tc>
      </w:tr>
      <w:tr w:rsidR="00E41936" w:rsidTr="00AD19BB">
        <w:tc>
          <w:tcPr>
            <w:tcW w:w="1563" w:type="dxa"/>
          </w:tcPr>
          <w:p w:rsidR="00E41936" w:rsidRDefault="00E41936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H</w:t>
            </w:r>
            <w:r w:rsidR="00321DE3">
              <w:rPr>
                <w:rFonts w:cs="B Zar"/>
                <w:sz w:val="24"/>
                <w:szCs w:val="24"/>
                <w:lang w:bidi="fa-IR"/>
              </w:rPr>
              <w:t>≥</w:t>
            </w:r>
            <w:r>
              <w:rPr>
                <w:rFonts w:cs="B Zar"/>
                <w:sz w:val="24"/>
                <w:szCs w:val="24"/>
                <w:lang w:bidi="fa-IR"/>
              </w:rPr>
              <w:t>20</w:t>
            </w:r>
          </w:p>
        </w:tc>
        <w:tc>
          <w:tcPr>
            <w:tcW w:w="3117" w:type="dxa"/>
          </w:tcPr>
          <w:p w:rsidR="00E41936" w:rsidRDefault="00B52522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تمامی افراد واجد شرایط</w:t>
            </w:r>
          </w:p>
        </w:tc>
        <w:tc>
          <w:tcPr>
            <w:tcW w:w="1416" w:type="dxa"/>
          </w:tcPr>
          <w:p w:rsidR="00E41936" w:rsidRDefault="00E41936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000/000/800</w:t>
            </w:r>
          </w:p>
        </w:tc>
      </w:tr>
    </w:tbl>
    <w:p w:rsidR="007E0183" w:rsidRDefault="007E0183" w:rsidP="007E0183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E41936" w:rsidRPr="00E41936" w:rsidRDefault="00E41936" w:rsidP="00E41936">
      <w:pPr>
        <w:bidi/>
        <w:spacing w:line="276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41936">
        <w:rPr>
          <w:rFonts w:cs="B Zar" w:hint="cs"/>
          <w:b/>
          <w:bCs/>
          <w:sz w:val="24"/>
          <w:szCs w:val="24"/>
          <w:rtl/>
          <w:lang w:bidi="fa-IR"/>
        </w:rPr>
        <w:t xml:space="preserve">***اهدای گرنت پژوهشگر برتر عضو هیات علمی پژوهشی </w:t>
      </w:r>
    </w:p>
    <w:p w:rsidR="00E41936" w:rsidRDefault="00E41936" w:rsidP="00B52522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این گرنت به یک نفر از </w:t>
      </w:r>
      <w:r w:rsidRPr="005B1D69">
        <w:rPr>
          <w:rFonts w:cs="B Zar" w:hint="cs"/>
          <w:sz w:val="24"/>
          <w:szCs w:val="24"/>
          <w:u w:val="single"/>
          <w:rtl/>
          <w:lang w:bidi="fa-IR"/>
        </w:rPr>
        <w:t>اعضای هیات علمی پژوهشی</w:t>
      </w:r>
      <w:r>
        <w:rPr>
          <w:rFonts w:cs="B Zar" w:hint="cs"/>
          <w:sz w:val="24"/>
          <w:szCs w:val="24"/>
          <w:rtl/>
          <w:lang w:bidi="fa-IR"/>
        </w:rPr>
        <w:t xml:space="preserve"> برتر دانشگاه ، معادل </w:t>
      </w:r>
      <w:r w:rsidRPr="00E41936">
        <w:rPr>
          <w:rFonts w:cs="B Zar" w:hint="cs"/>
          <w:sz w:val="24"/>
          <w:szCs w:val="24"/>
          <w:rtl/>
          <w:lang w:bidi="fa-IR"/>
        </w:rPr>
        <w:t>سقف</w:t>
      </w:r>
      <w:r w:rsidRPr="00E41936">
        <w:rPr>
          <w:rFonts w:cs="B Zar"/>
          <w:sz w:val="24"/>
          <w:szCs w:val="24"/>
          <w:rtl/>
          <w:lang w:bidi="fa-IR"/>
        </w:rPr>
        <w:t xml:space="preserve"> </w:t>
      </w:r>
      <w:r w:rsidRPr="00E41936">
        <w:rPr>
          <w:rFonts w:cs="B Zar" w:hint="cs"/>
          <w:sz w:val="24"/>
          <w:szCs w:val="24"/>
          <w:rtl/>
          <w:lang w:bidi="fa-IR"/>
        </w:rPr>
        <w:t>بودجه</w:t>
      </w:r>
      <w:r w:rsidRPr="00E41936">
        <w:rPr>
          <w:rFonts w:cs="B Zar"/>
          <w:sz w:val="24"/>
          <w:szCs w:val="24"/>
          <w:rtl/>
          <w:lang w:bidi="fa-IR"/>
        </w:rPr>
        <w:t xml:space="preserve"> </w:t>
      </w:r>
      <w:r w:rsidRPr="00E41936">
        <w:rPr>
          <w:rFonts w:cs="B Zar" w:hint="cs"/>
          <w:sz w:val="24"/>
          <w:szCs w:val="24"/>
          <w:rtl/>
          <w:lang w:bidi="fa-IR"/>
        </w:rPr>
        <w:t>طرح</w:t>
      </w:r>
      <w:r w:rsidRPr="00E41936">
        <w:rPr>
          <w:rFonts w:cs="B Zar"/>
          <w:sz w:val="24"/>
          <w:szCs w:val="24"/>
          <w:rtl/>
          <w:lang w:bidi="fa-IR"/>
        </w:rPr>
        <w:t xml:space="preserve"> </w:t>
      </w:r>
      <w:r w:rsidRPr="00E41936">
        <w:rPr>
          <w:rFonts w:cs="B Zar" w:hint="cs"/>
          <w:sz w:val="24"/>
          <w:szCs w:val="24"/>
          <w:rtl/>
          <w:lang w:bidi="fa-IR"/>
        </w:rPr>
        <w:t>مصوب</w:t>
      </w:r>
      <w:r w:rsidRPr="00E41936">
        <w:rPr>
          <w:rFonts w:cs="B Zar"/>
          <w:sz w:val="24"/>
          <w:szCs w:val="24"/>
          <w:rtl/>
          <w:lang w:bidi="fa-IR"/>
        </w:rPr>
        <w:t xml:space="preserve"> </w:t>
      </w:r>
      <w:r w:rsidR="00B52522">
        <w:rPr>
          <w:rFonts w:cs="B Zar" w:hint="cs"/>
          <w:sz w:val="24"/>
          <w:szCs w:val="24"/>
          <w:rtl/>
          <w:lang w:bidi="fa-IR"/>
        </w:rPr>
        <w:t xml:space="preserve">مراکز تحقیقاتی </w:t>
      </w:r>
      <w:r>
        <w:rPr>
          <w:rFonts w:cs="B Zar" w:hint="cs"/>
          <w:sz w:val="24"/>
          <w:szCs w:val="24"/>
          <w:rtl/>
          <w:lang w:bidi="fa-IR"/>
        </w:rPr>
        <w:t>اعطا میشود.</w:t>
      </w:r>
    </w:p>
    <w:p w:rsidR="003619AA" w:rsidRDefault="003619AA" w:rsidP="003619AA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</w:t>
      </w:r>
      <w:r w:rsidRPr="00491C26">
        <w:rPr>
          <w:rFonts w:cs="B Zar" w:hint="cs"/>
          <w:sz w:val="24"/>
          <w:szCs w:val="24"/>
          <w:rtl/>
          <w:lang w:bidi="fa-IR"/>
        </w:rPr>
        <w:t>:</w:t>
      </w:r>
      <w:r>
        <w:rPr>
          <w:rFonts w:cs="B Zar" w:hint="cs"/>
          <w:sz w:val="24"/>
          <w:szCs w:val="24"/>
          <w:rtl/>
          <w:lang w:bidi="fa-IR"/>
        </w:rPr>
        <w:t xml:space="preserve"> در صورتیکه عضو هیات علمی پژوهشی از پژوهشگران برتر دانشگاه باشد ، اهدای گرنت پژوهشگر برتر عضو هیات علمی پژوهشی به نفر واجد شرایط بعدی واگذار می گردد.</w:t>
      </w:r>
    </w:p>
    <w:tbl>
      <w:tblPr>
        <w:tblStyle w:val="TableGrid"/>
        <w:bidiVisual/>
        <w:tblW w:w="0" w:type="auto"/>
        <w:tblInd w:w="1553" w:type="dxa"/>
        <w:tblLook w:val="04A0" w:firstRow="1" w:lastRow="0" w:firstColumn="1" w:lastColumn="0" w:noHBand="0" w:noVBand="1"/>
      </w:tblPr>
      <w:tblGrid>
        <w:gridCol w:w="3122"/>
        <w:gridCol w:w="2407"/>
      </w:tblGrid>
      <w:tr w:rsidR="002928AA" w:rsidTr="00AD19BB">
        <w:tc>
          <w:tcPr>
            <w:tcW w:w="3122" w:type="dxa"/>
          </w:tcPr>
          <w:p w:rsidR="002928AA" w:rsidRPr="002928AA" w:rsidRDefault="002928AA" w:rsidP="002928AA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928A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سقف بودجه طرح مراکز تحقیقاتی</w:t>
            </w:r>
          </w:p>
        </w:tc>
        <w:tc>
          <w:tcPr>
            <w:tcW w:w="2407" w:type="dxa"/>
          </w:tcPr>
          <w:p w:rsidR="002928AA" w:rsidRPr="00AD19BB" w:rsidRDefault="002928AA" w:rsidP="00F45934">
            <w:pPr>
              <w:bidi/>
              <w:spacing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sz w:val="24"/>
                <w:szCs w:val="24"/>
                <w:rtl/>
                <w:lang w:bidi="fa-IR"/>
              </w:rPr>
              <w:t>000/000/</w:t>
            </w:r>
            <w:r w:rsidR="00F45934" w:rsidRPr="00AD19BB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="00C90CFB" w:rsidRPr="00AD19BB">
              <w:rPr>
                <w:rFonts w:cs="B Zar" w:hint="cs"/>
                <w:sz w:val="24"/>
                <w:szCs w:val="24"/>
                <w:rtl/>
                <w:lang w:bidi="fa-IR"/>
              </w:rPr>
              <w:t>00</w:t>
            </w:r>
            <w:r w:rsidRPr="00AD19B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ریال</w:t>
            </w:r>
            <w:r w:rsidR="00E919CA" w:rsidRPr="00AD19B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3619AA" w:rsidRDefault="003619AA" w:rsidP="00C90CFB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</w:p>
    <w:p w:rsidR="00836D08" w:rsidRPr="00491C26" w:rsidRDefault="003619AA" w:rsidP="003619AA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2-</w:t>
      </w:r>
      <w:r w:rsidR="00836D08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گرنت دانشجویان برتر:</w:t>
      </w:r>
    </w:p>
    <w:p w:rsidR="00A72EA1" w:rsidRPr="00491C26" w:rsidRDefault="00A72EA1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491C26">
        <w:rPr>
          <w:rFonts w:cs="B Zar" w:hint="cs"/>
          <w:sz w:val="24"/>
          <w:szCs w:val="24"/>
          <w:rtl/>
          <w:lang w:bidi="fa-IR"/>
        </w:rPr>
        <w:t xml:space="preserve">این گرنت به منظور افزایش تحقیقات دانشجویی غیر پایان نامه ای که منجر به چاپ مقالات نمایه شده در </w:t>
      </w:r>
      <w:r w:rsidRPr="00491C26">
        <w:rPr>
          <w:rFonts w:cs="B Zar"/>
          <w:sz w:val="24"/>
          <w:szCs w:val="24"/>
          <w:lang w:bidi="fa-IR"/>
        </w:rPr>
        <w:t>Scopus , ISI , PubMed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میشود ، به دانشجویان پژوهشگر برتر عضو کمیته تحقیقات دانشجویی بطور تشویقی(مازاد بر سقف اعتبار مصوب پروپوزالهای تحقیقاتی دانشجویی) با نظارت و تایید کمیته تحقیقات دانشجویی و استاد راهنما ،در روز بزرگداشت پژوهش که هر ساله برگزار می گردد به شرح ذیل اعطا میگردد.</w:t>
      </w:r>
    </w:p>
    <w:p w:rsidR="00A72EA1" w:rsidRDefault="00A72EA1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</w:t>
      </w:r>
      <w:r w:rsidRPr="00491C26">
        <w:rPr>
          <w:rFonts w:cs="B Zar" w:hint="cs"/>
          <w:sz w:val="24"/>
          <w:szCs w:val="24"/>
          <w:rtl/>
          <w:lang w:bidi="fa-IR"/>
        </w:rPr>
        <w:t>: این گرنت به دانشجویان ترم آخر تحصیلی به دلیل اتمام درس و پایان تعهدات تعلق نمی گیرد.</w:t>
      </w:r>
    </w:p>
    <w:tbl>
      <w:tblPr>
        <w:tblStyle w:val="TableGrid"/>
        <w:bidiVisual/>
        <w:tblW w:w="0" w:type="auto"/>
        <w:tblInd w:w="1289" w:type="dxa"/>
        <w:tblLook w:val="04A0" w:firstRow="1" w:lastRow="0" w:firstColumn="1" w:lastColumn="0" w:noHBand="0" w:noVBand="1"/>
      </w:tblPr>
      <w:tblGrid>
        <w:gridCol w:w="1276"/>
        <w:gridCol w:w="2220"/>
        <w:gridCol w:w="2458"/>
      </w:tblGrid>
      <w:tr w:rsidR="00276A3D" w:rsidRPr="00491C26" w:rsidTr="00AD19BB">
        <w:tc>
          <w:tcPr>
            <w:tcW w:w="1276" w:type="dxa"/>
          </w:tcPr>
          <w:p w:rsidR="00276A3D" w:rsidRPr="00AD19BB" w:rsidRDefault="00276A3D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20" w:type="dxa"/>
          </w:tcPr>
          <w:p w:rsidR="00276A3D" w:rsidRPr="00AD19BB" w:rsidRDefault="00276A3D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دانشجوی برتر</w:t>
            </w:r>
          </w:p>
        </w:tc>
        <w:tc>
          <w:tcPr>
            <w:tcW w:w="2458" w:type="dxa"/>
          </w:tcPr>
          <w:p w:rsidR="00276A3D" w:rsidRPr="00AD19BB" w:rsidRDefault="00276A3D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به ریال</w:t>
            </w:r>
          </w:p>
        </w:tc>
      </w:tr>
      <w:tr w:rsidR="00276A3D" w:rsidRPr="00491C26" w:rsidTr="00AD19BB">
        <w:tc>
          <w:tcPr>
            <w:tcW w:w="1276" w:type="dxa"/>
          </w:tcPr>
          <w:p w:rsidR="00276A3D" w:rsidRPr="00491C26" w:rsidRDefault="00276A3D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20" w:type="dxa"/>
          </w:tcPr>
          <w:p w:rsidR="00276A3D" w:rsidRPr="00491C26" w:rsidRDefault="00276A3D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نفر اول</w:t>
            </w:r>
          </w:p>
        </w:tc>
        <w:tc>
          <w:tcPr>
            <w:tcW w:w="2458" w:type="dxa"/>
          </w:tcPr>
          <w:p w:rsidR="00276A3D" w:rsidRPr="00491C26" w:rsidRDefault="003E4548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</w:t>
            </w:r>
            <w:r w:rsidR="00B83A05">
              <w:rPr>
                <w:rFonts w:cs="B Zar" w:hint="cs"/>
                <w:sz w:val="24"/>
                <w:szCs w:val="24"/>
                <w:rtl/>
                <w:lang w:bidi="fa-IR"/>
              </w:rPr>
              <w:t>220</w:t>
            </w:r>
          </w:p>
        </w:tc>
      </w:tr>
      <w:tr w:rsidR="00276A3D" w:rsidRPr="00491C26" w:rsidTr="00AD19BB">
        <w:tc>
          <w:tcPr>
            <w:tcW w:w="1276" w:type="dxa"/>
          </w:tcPr>
          <w:p w:rsidR="00276A3D" w:rsidRPr="00491C26" w:rsidRDefault="00276A3D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20" w:type="dxa"/>
          </w:tcPr>
          <w:p w:rsidR="00276A3D" w:rsidRPr="00491C26" w:rsidRDefault="00276A3D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نفر دوم</w:t>
            </w:r>
          </w:p>
        </w:tc>
        <w:tc>
          <w:tcPr>
            <w:tcW w:w="2458" w:type="dxa"/>
          </w:tcPr>
          <w:p w:rsidR="00276A3D" w:rsidRPr="00491C26" w:rsidRDefault="003E4548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</w:t>
            </w:r>
            <w:r w:rsidR="00B83A05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  <w:r w:rsidR="005D486A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276A3D" w:rsidRPr="00491C26" w:rsidTr="00AD19BB">
        <w:tc>
          <w:tcPr>
            <w:tcW w:w="1276" w:type="dxa"/>
          </w:tcPr>
          <w:p w:rsidR="00276A3D" w:rsidRPr="00491C26" w:rsidRDefault="00276A3D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20" w:type="dxa"/>
          </w:tcPr>
          <w:p w:rsidR="00276A3D" w:rsidRPr="00491C26" w:rsidRDefault="00276A3D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نفر سوم</w:t>
            </w:r>
          </w:p>
        </w:tc>
        <w:tc>
          <w:tcPr>
            <w:tcW w:w="2458" w:type="dxa"/>
          </w:tcPr>
          <w:p w:rsidR="00276A3D" w:rsidRPr="00491C26" w:rsidRDefault="003E4548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</w:t>
            </w:r>
            <w:r w:rsidR="00B83A05">
              <w:rPr>
                <w:rFonts w:cs="B Zar" w:hint="cs"/>
                <w:sz w:val="24"/>
                <w:szCs w:val="24"/>
                <w:rtl/>
                <w:lang w:bidi="fa-IR"/>
              </w:rPr>
              <w:t>180</w:t>
            </w:r>
          </w:p>
        </w:tc>
      </w:tr>
    </w:tbl>
    <w:p w:rsidR="00A01664" w:rsidRDefault="00A01664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AD19BB" w:rsidRDefault="00AD19BB" w:rsidP="00AD19BB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AD19BB" w:rsidRDefault="00AD19BB" w:rsidP="00AD19BB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852F3" w:rsidRPr="00491C26" w:rsidRDefault="003619AA" w:rsidP="003619AA">
      <w:pPr>
        <w:bidi/>
        <w:spacing w:line="276" w:lineRule="auto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lastRenderedPageBreak/>
        <w:t>3-</w:t>
      </w:r>
      <w:r w:rsidRPr="00491C26">
        <w:rPr>
          <w:rFonts w:cs="B Zar"/>
          <w:b/>
          <w:bCs/>
          <w:color w:val="FF0000"/>
          <w:sz w:val="24"/>
          <w:szCs w:val="24"/>
          <w:lang w:bidi="fa-IR"/>
        </w:rPr>
        <w:t>First Grant</w:t>
      </w:r>
    </w:p>
    <w:p w:rsidR="008245DF" w:rsidRPr="00491C26" w:rsidRDefault="008245DF" w:rsidP="00E41936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491C26">
        <w:rPr>
          <w:rFonts w:cs="B Zar" w:hint="cs"/>
          <w:sz w:val="24"/>
          <w:szCs w:val="24"/>
          <w:rtl/>
          <w:lang w:bidi="fa-IR"/>
        </w:rPr>
        <w:t xml:space="preserve">این گرنت به منظور ترغیب و تشویق </w:t>
      </w:r>
      <w:r w:rsidRPr="005B1D69">
        <w:rPr>
          <w:rFonts w:cs="B Zar" w:hint="cs"/>
          <w:sz w:val="24"/>
          <w:szCs w:val="24"/>
          <w:u w:val="single"/>
          <w:rtl/>
          <w:lang w:bidi="fa-IR"/>
        </w:rPr>
        <w:t>اعضای هیات علمی جدید الورود و استادیاران جوان دانشگاه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که برای اولین بار طرح پژوهشی ارائه می دهند </w:t>
      </w:r>
      <w:r w:rsidR="00E41936">
        <w:rPr>
          <w:rFonts w:cs="B Zar" w:hint="cs"/>
          <w:sz w:val="24"/>
          <w:szCs w:val="24"/>
          <w:rtl/>
          <w:lang w:bidi="fa-IR"/>
        </w:rPr>
        <w:t xml:space="preserve"> و یا اعضای هیات علمی دانشگاه که تعداد مقاله آنها 0 و 1 میباشد به جهت فعالسازی پژوهش 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به شرح ذیل </w:t>
      </w:r>
      <w:r w:rsidR="00E41936">
        <w:rPr>
          <w:rFonts w:cs="B Zar" w:hint="cs"/>
          <w:sz w:val="24"/>
          <w:szCs w:val="24"/>
          <w:rtl/>
          <w:lang w:bidi="fa-IR"/>
        </w:rPr>
        <w:t>اعطا میشود.</w:t>
      </w:r>
    </w:p>
    <w:p w:rsidR="00032993" w:rsidRPr="00491C26" w:rsidRDefault="00032993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مدت اعتبار این گرنت تا دو سال پس از اولین حکم هیات علمی می باشد و قابل تمدید نیست.</w:t>
      </w:r>
    </w:p>
    <w:p w:rsidR="00032993" w:rsidRPr="00491C26" w:rsidRDefault="00032993" w:rsidP="00F62D6D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اساتید حق االتدریس و اساتیدی که با دانشگاه همکاری می کنند مشمول دریافت این گرنت نمی باشند.</w:t>
      </w:r>
    </w:p>
    <w:tbl>
      <w:tblPr>
        <w:tblStyle w:val="TableGrid"/>
        <w:bidiVisual/>
        <w:tblW w:w="0" w:type="auto"/>
        <w:tblInd w:w="491" w:type="dxa"/>
        <w:tblLook w:val="04A0" w:firstRow="1" w:lastRow="0" w:firstColumn="1" w:lastColumn="0" w:noHBand="0" w:noVBand="1"/>
      </w:tblPr>
      <w:tblGrid>
        <w:gridCol w:w="1134"/>
        <w:gridCol w:w="2552"/>
        <w:gridCol w:w="4678"/>
      </w:tblGrid>
      <w:tr w:rsidR="00C30D45" w:rsidRPr="00491C26" w:rsidTr="00AD19BB">
        <w:tc>
          <w:tcPr>
            <w:tcW w:w="1134" w:type="dxa"/>
          </w:tcPr>
          <w:p w:rsidR="00C30D45" w:rsidRPr="00AD19BB" w:rsidRDefault="00C30D45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52" w:type="dxa"/>
          </w:tcPr>
          <w:p w:rsidR="00C30D45" w:rsidRPr="00AD19BB" w:rsidRDefault="00C30D45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هیات علمی </w:t>
            </w:r>
            <w:r w:rsidR="00E41936"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واجد شرایط</w:t>
            </w:r>
          </w:p>
        </w:tc>
        <w:tc>
          <w:tcPr>
            <w:tcW w:w="4678" w:type="dxa"/>
          </w:tcPr>
          <w:p w:rsidR="00C30D45" w:rsidRPr="00AD19BB" w:rsidRDefault="00C30D45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به ریال</w:t>
            </w:r>
          </w:p>
        </w:tc>
      </w:tr>
      <w:tr w:rsidR="00C30D45" w:rsidRPr="00491C26" w:rsidTr="00AD19BB">
        <w:tc>
          <w:tcPr>
            <w:tcW w:w="1134" w:type="dxa"/>
          </w:tcPr>
          <w:p w:rsidR="00C30D45" w:rsidRPr="00491C26" w:rsidRDefault="00C30D45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:rsidR="00C30D45" w:rsidRPr="00491C26" w:rsidRDefault="00E41936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4678" w:type="dxa"/>
          </w:tcPr>
          <w:p w:rsidR="00F10391" w:rsidRPr="00491C26" w:rsidRDefault="00EE27E4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برابر سقف بودجه طرح مصوب دانشکده</w:t>
            </w:r>
            <w:r w:rsidR="009B1E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000/000/2</w:t>
            </w:r>
            <w:r w:rsidR="00B900E0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="009B1E21">
              <w:rPr>
                <w:rFonts w:cs="B Zar" w:hint="cs"/>
                <w:sz w:val="24"/>
                <w:szCs w:val="24"/>
                <w:rtl/>
                <w:lang w:bidi="fa-IR"/>
              </w:rPr>
              <w:t>0 ریال</w:t>
            </w:r>
          </w:p>
        </w:tc>
      </w:tr>
      <w:tr w:rsidR="00EE27E4" w:rsidRPr="00491C26" w:rsidTr="00AD19BB">
        <w:tc>
          <w:tcPr>
            <w:tcW w:w="1134" w:type="dxa"/>
          </w:tcPr>
          <w:p w:rsidR="00EE27E4" w:rsidRPr="00491C26" w:rsidRDefault="00EE27E4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EE27E4" w:rsidRPr="00491C26" w:rsidRDefault="00E41936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مراکز</w:t>
            </w:r>
          </w:p>
        </w:tc>
        <w:tc>
          <w:tcPr>
            <w:tcW w:w="4678" w:type="dxa"/>
          </w:tcPr>
          <w:p w:rsidR="00F10391" w:rsidRPr="00491C26" w:rsidRDefault="00EE27E4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برابر سقف بودجه طرح مصوب مرکز</w:t>
            </w:r>
            <w:r w:rsidR="009B1E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000/000/500 ریال</w:t>
            </w:r>
          </w:p>
        </w:tc>
      </w:tr>
    </w:tbl>
    <w:p w:rsidR="008245DF" w:rsidRDefault="008245DF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032993" w:rsidRPr="00491C26" w:rsidRDefault="003619AA" w:rsidP="00E41936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4-</w:t>
      </w:r>
      <w:r w:rsidR="005949E1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گرنت </w:t>
      </w:r>
      <w:r w:rsidR="00223787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ویژه </w:t>
      </w:r>
      <w:r w:rsidR="005949E1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هسته های تحقیقاتی :</w:t>
      </w:r>
    </w:p>
    <w:p w:rsidR="005949E1" w:rsidRDefault="005949E1" w:rsidP="00B900E0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491C26">
        <w:rPr>
          <w:rFonts w:cs="B Zar" w:hint="cs"/>
          <w:sz w:val="24"/>
          <w:szCs w:val="24"/>
          <w:rtl/>
          <w:lang w:bidi="fa-IR"/>
        </w:rPr>
        <w:t xml:space="preserve">این گرنت سالانه به </w:t>
      </w:r>
      <w:r w:rsidR="00E41936">
        <w:rPr>
          <w:rFonts w:cs="B Zar" w:hint="cs"/>
          <w:sz w:val="24"/>
          <w:szCs w:val="24"/>
          <w:rtl/>
          <w:lang w:bidi="fa-IR"/>
        </w:rPr>
        <w:t>هسته های پژوهشی</w:t>
      </w:r>
      <w:r w:rsidR="00B900E0">
        <w:rPr>
          <w:rFonts w:cs="B Zar" w:hint="cs"/>
          <w:sz w:val="24"/>
          <w:szCs w:val="24"/>
          <w:rtl/>
          <w:lang w:bidi="fa-IR"/>
        </w:rPr>
        <w:t xml:space="preserve"> فعال</w:t>
      </w:r>
      <w:r w:rsidR="00A1288D" w:rsidRPr="00491C26">
        <w:rPr>
          <w:rFonts w:cs="B Zar" w:hint="cs"/>
          <w:sz w:val="24"/>
          <w:szCs w:val="24"/>
          <w:rtl/>
          <w:lang w:bidi="fa-IR"/>
        </w:rPr>
        <w:t xml:space="preserve"> </w:t>
      </w:r>
      <w:r w:rsidR="00E41936">
        <w:rPr>
          <w:rFonts w:cs="B Zar" w:hint="cs"/>
          <w:sz w:val="24"/>
          <w:szCs w:val="24"/>
          <w:rtl/>
          <w:lang w:bidi="fa-IR"/>
        </w:rPr>
        <w:t xml:space="preserve">و مورد تایید </w:t>
      </w:r>
      <w:r w:rsidR="00B900E0">
        <w:rPr>
          <w:rFonts w:cs="B Zar" w:hint="cs"/>
          <w:sz w:val="24"/>
          <w:szCs w:val="24"/>
          <w:rtl/>
          <w:lang w:bidi="fa-IR"/>
        </w:rPr>
        <w:t>شورای معاونت طبق شرایط جدول ذیل اعطا می گردد.( هزینه کرد این گرنت برای طرح های ارائه شده از هسته مربوطه می باشد)</w:t>
      </w:r>
      <w:r w:rsidR="00E41936">
        <w:rPr>
          <w:rFonts w:cs="B Zar" w:hint="cs"/>
          <w:sz w:val="24"/>
          <w:szCs w:val="24"/>
          <w:rtl/>
          <w:lang w:bidi="fa-IR"/>
        </w:rPr>
        <w:t xml:space="preserve"> </w:t>
      </w:r>
      <w:r w:rsidR="00A1288D" w:rsidRPr="00491C26">
        <w:rPr>
          <w:rFonts w:cs="B Zar" w:hint="cs"/>
          <w:sz w:val="24"/>
          <w:szCs w:val="24"/>
          <w:rtl/>
          <w:lang w:bidi="fa-IR"/>
        </w:rPr>
        <w:t>طبق شرایط جدول ذیل اعطا می گردد.</w:t>
      </w:r>
      <w:r w:rsidR="00223787" w:rsidRPr="00491C26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1982" w:type="dxa"/>
        <w:tblLook w:val="04A0" w:firstRow="1" w:lastRow="0" w:firstColumn="1" w:lastColumn="0" w:noHBand="0" w:noVBand="1"/>
      </w:tblPr>
      <w:tblGrid>
        <w:gridCol w:w="2553"/>
        <w:gridCol w:w="2835"/>
      </w:tblGrid>
      <w:tr w:rsidR="00973462" w:rsidRPr="00491C26" w:rsidTr="00973462">
        <w:tc>
          <w:tcPr>
            <w:tcW w:w="2553" w:type="dxa"/>
          </w:tcPr>
          <w:p w:rsidR="00973462" w:rsidRPr="00AD19BB" w:rsidRDefault="00973462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0" w:colLast="1"/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2835" w:type="dxa"/>
          </w:tcPr>
          <w:p w:rsidR="00973462" w:rsidRPr="00AD19BB" w:rsidRDefault="00973462" w:rsidP="00AD19B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19B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تخصیص یافته به ریال</w:t>
            </w:r>
          </w:p>
        </w:tc>
      </w:tr>
      <w:bookmarkEnd w:id="0"/>
      <w:tr w:rsidR="00973462" w:rsidRPr="00491C26" w:rsidTr="00973462">
        <w:tc>
          <w:tcPr>
            <w:tcW w:w="2553" w:type="dxa"/>
          </w:tcPr>
          <w:p w:rsidR="00973462" w:rsidRPr="00491C26" w:rsidRDefault="00973462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هسته های پژوهشی فعال</w:t>
            </w:r>
          </w:p>
        </w:tc>
        <w:tc>
          <w:tcPr>
            <w:tcW w:w="2835" w:type="dxa"/>
          </w:tcPr>
          <w:p w:rsidR="00973462" w:rsidRPr="00491C26" w:rsidRDefault="00973462" w:rsidP="00AD19B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000/000/500/2</w:t>
            </w:r>
          </w:p>
        </w:tc>
      </w:tr>
    </w:tbl>
    <w:p w:rsidR="00237D92" w:rsidRDefault="00237D92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23787" w:rsidRPr="00491C26" w:rsidRDefault="003619AA" w:rsidP="009B7CBB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5-</w:t>
      </w:r>
      <w:r w:rsidR="00223787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گرنت مقالات پر استناد:</w:t>
      </w:r>
    </w:p>
    <w:p w:rsidR="00223787" w:rsidRDefault="00223787" w:rsidP="00B77496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  <w:r w:rsidRPr="00491C26">
        <w:rPr>
          <w:rFonts w:cs="B Zar" w:hint="cs"/>
          <w:sz w:val="24"/>
          <w:szCs w:val="24"/>
          <w:rtl/>
          <w:lang w:bidi="fa-IR"/>
        </w:rPr>
        <w:t xml:space="preserve">این </w:t>
      </w:r>
      <w:r w:rsidR="00B77496">
        <w:rPr>
          <w:rFonts w:cs="B Zar" w:hint="cs"/>
          <w:sz w:val="24"/>
          <w:szCs w:val="24"/>
          <w:rtl/>
          <w:lang w:bidi="fa-IR"/>
        </w:rPr>
        <w:t>گرنت مختص پژوهشگران دانشگاه (اعم از هیات علمی،کارمندان،دانشجویان) می باشد وتنها به یک نفر که دارای مقالات پراستناد در هر سال</w:t>
      </w:r>
      <w:r w:rsidR="00931230">
        <w:rPr>
          <w:rFonts w:cs="B Zar" w:hint="cs"/>
          <w:sz w:val="24"/>
          <w:szCs w:val="24"/>
          <w:rtl/>
          <w:lang w:bidi="fa-IR"/>
        </w:rPr>
        <w:t xml:space="preserve"> </w:t>
      </w:r>
      <w:r w:rsidR="009B7CBB">
        <w:rPr>
          <w:rFonts w:cs="B Zar" w:hint="cs"/>
          <w:sz w:val="24"/>
          <w:szCs w:val="24"/>
          <w:rtl/>
          <w:lang w:bidi="fa-IR"/>
        </w:rPr>
        <w:t>( از سال 2023 تاکنون) و با درج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</w:t>
      </w:r>
      <w:r w:rsidRPr="00491C26">
        <w:rPr>
          <w:rFonts w:cs="B Zar"/>
          <w:sz w:val="24"/>
          <w:szCs w:val="24"/>
          <w:lang w:bidi="fa-IR"/>
        </w:rPr>
        <w:t>affiliation</w:t>
      </w:r>
      <w:r w:rsidR="009B7CBB">
        <w:rPr>
          <w:rFonts w:cs="B Zar" w:hint="cs"/>
          <w:sz w:val="24"/>
          <w:szCs w:val="24"/>
          <w:rtl/>
          <w:lang w:bidi="fa-IR"/>
        </w:rPr>
        <w:t xml:space="preserve"> صحیح دانشگاه علوم پزشکی زاهدان ،</w:t>
      </w:r>
      <w:r w:rsidR="00474C3B" w:rsidRPr="00491C26">
        <w:rPr>
          <w:rFonts w:cs="B Zar" w:hint="cs"/>
          <w:sz w:val="24"/>
          <w:szCs w:val="24"/>
          <w:rtl/>
          <w:lang w:bidi="fa-IR"/>
        </w:rPr>
        <w:t xml:space="preserve"> اعطا می گردد.</w:t>
      </w:r>
    </w:p>
    <w:tbl>
      <w:tblPr>
        <w:tblStyle w:val="TableGrid"/>
        <w:bidiVisual/>
        <w:tblW w:w="0" w:type="auto"/>
        <w:tblInd w:w="1696" w:type="dxa"/>
        <w:tblLook w:val="04A0" w:firstRow="1" w:lastRow="0" w:firstColumn="1" w:lastColumn="0" w:noHBand="0" w:noVBand="1"/>
      </w:tblPr>
      <w:tblGrid>
        <w:gridCol w:w="2977"/>
        <w:gridCol w:w="2693"/>
      </w:tblGrid>
      <w:tr w:rsidR="000F3B65" w:rsidTr="00250B71">
        <w:tc>
          <w:tcPr>
            <w:tcW w:w="2977" w:type="dxa"/>
          </w:tcPr>
          <w:p w:rsidR="000F3B65" w:rsidRPr="00281D03" w:rsidRDefault="00B77496" w:rsidP="00B7749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اعضا</w:t>
            </w:r>
          </w:p>
        </w:tc>
        <w:tc>
          <w:tcPr>
            <w:tcW w:w="2693" w:type="dxa"/>
          </w:tcPr>
          <w:p w:rsidR="000F3B65" w:rsidRPr="00281D03" w:rsidRDefault="000F3B65" w:rsidP="00B77496">
            <w:pPr>
              <w:tabs>
                <w:tab w:val="left" w:pos="1360"/>
              </w:tabs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81D0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به ریال</w:t>
            </w:r>
          </w:p>
        </w:tc>
      </w:tr>
      <w:tr w:rsidR="000F3B65" w:rsidTr="00250B71">
        <w:tc>
          <w:tcPr>
            <w:tcW w:w="2977" w:type="dxa"/>
          </w:tcPr>
          <w:p w:rsidR="000F3B65" w:rsidRPr="00281D03" w:rsidRDefault="00B77496" w:rsidP="00B77496">
            <w:pPr>
              <w:bidi/>
              <w:spacing w:line="276" w:lineRule="auto"/>
              <w:ind w:firstLine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هیات علمی</w:t>
            </w:r>
          </w:p>
        </w:tc>
        <w:tc>
          <w:tcPr>
            <w:tcW w:w="2693" w:type="dxa"/>
          </w:tcPr>
          <w:p w:rsidR="000F3B65" w:rsidRPr="00281D03" w:rsidRDefault="00B77496" w:rsidP="00B77496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000/000/500</w:t>
            </w:r>
            <w:r w:rsidR="000F3B65" w:rsidRPr="00281D0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ریال</w:t>
            </w:r>
          </w:p>
        </w:tc>
      </w:tr>
      <w:tr w:rsidR="00281D03" w:rsidTr="00250B71">
        <w:tc>
          <w:tcPr>
            <w:tcW w:w="2977" w:type="dxa"/>
          </w:tcPr>
          <w:p w:rsidR="00281D03" w:rsidRPr="00281D03" w:rsidRDefault="00B77496" w:rsidP="00B77496">
            <w:pPr>
              <w:bidi/>
              <w:spacing w:line="276" w:lineRule="auto"/>
              <w:ind w:firstLine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کارمند یا دانشجو</w:t>
            </w:r>
          </w:p>
        </w:tc>
        <w:tc>
          <w:tcPr>
            <w:tcW w:w="2693" w:type="dxa"/>
          </w:tcPr>
          <w:p w:rsidR="00281D03" w:rsidRPr="00281D03" w:rsidRDefault="00281D03" w:rsidP="00B77496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81D03">
              <w:rPr>
                <w:rFonts w:cs="B Zar" w:hint="cs"/>
                <w:sz w:val="24"/>
                <w:szCs w:val="24"/>
                <w:rtl/>
                <w:lang w:bidi="fa-IR"/>
              </w:rPr>
              <w:t>000/000/</w:t>
            </w:r>
            <w:r w:rsidR="00B77496">
              <w:rPr>
                <w:rFonts w:cs="B Zar" w:hint="cs"/>
                <w:sz w:val="24"/>
                <w:szCs w:val="24"/>
                <w:rtl/>
                <w:lang w:bidi="fa-IR"/>
              </w:rPr>
              <w:t>25</w:t>
            </w:r>
            <w:r w:rsidR="00250B71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281D0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ریال</w:t>
            </w:r>
          </w:p>
        </w:tc>
      </w:tr>
    </w:tbl>
    <w:p w:rsidR="000F3B65" w:rsidRDefault="000F3B65" w:rsidP="000F3B65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9B7CBB" w:rsidRPr="00491C26" w:rsidRDefault="009B7CBB" w:rsidP="00931230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931230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</w:t>
      </w:r>
      <w:r>
        <w:rPr>
          <w:rFonts w:cs="B Zar" w:hint="cs"/>
          <w:sz w:val="24"/>
          <w:szCs w:val="24"/>
          <w:rtl/>
          <w:lang w:bidi="fa-IR"/>
        </w:rPr>
        <w:t xml:space="preserve">: این گرنت مختص مقالات </w:t>
      </w:r>
      <w:r>
        <w:rPr>
          <w:rFonts w:cs="B Zar"/>
          <w:sz w:val="24"/>
          <w:szCs w:val="24"/>
          <w:lang w:bidi="fa-IR"/>
        </w:rPr>
        <w:t>Original</w:t>
      </w:r>
      <w:r>
        <w:rPr>
          <w:rFonts w:cs="B Zar" w:hint="cs"/>
          <w:sz w:val="24"/>
          <w:szCs w:val="24"/>
          <w:rtl/>
          <w:lang w:bidi="fa-IR"/>
        </w:rPr>
        <w:t xml:space="preserve"> می باشد.</w:t>
      </w:r>
    </w:p>
    <w:p w:rsidR="00223787" w:rsidRPr="00491C26" w:rsidRDefault="00223787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در میان استنادها موارد خوداستنادی حذف می گردند.</w:t>
      </w:r>
    </w:p>
    <w:p w:rsidR="00223787" w:rsidRPr="00491C26" w:rsidRDefault="00223787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lastRenderedPageBreak/>
        <w:t>تبصره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: فرد </w:t>
      </w:r>
      <w:r w:rsidR="009B7CBB">
        <w:rPr>
          <w:rFonts w:cs="B Zar" w:hint="cs"/>
          <w:sz w:val="24"/>
          <w:szCs w:val="24"/>
          <w:rtl/>
          <w:lang w:bidi="fa-IR"/>
        </w:rPr>
        <w:t xml:space="preserve">دریافت کننده گرنت </w:t>
      </w:r>
      <w:r w:rsidRPr="00491C26">
        <w:rPr>
          <w:rFonts w:cs="B Zar" w:hint="cs"/>
          <w:sz w:val="24"/>
          <w:szCs w:val="24"/>
          <w:rtl/>
          <w:lang w:bidi="fa-IR"/>
        </w:rPr>
        <w:t>باید نویسنده مسئول مقاله باشد.( در صورتی که نویسنده مسئول از علوم پزشکی زاهدان نبود و یا آدرس این دانشگاه را درج نکرده باشد این اعتبار به نویسنده اول مقاله در صورتی که از دانشگاه علوم پزشکی زاهدان و با درج صحیح</w:t>
      </w:r>
      <w:r w:rsidR="00474C3B" w:rsidRPr="00491C26">
        <w:rPr>
          <w:rFonts w:cs="B Zar" w:hint="cs"/>
          <w:sz w:val="24"/>
          <w:szCs w:val="24"/>
          <w:rtl/>
          <w:lang w:bidi="fa-IR"/>
        </w:rPr>
        <w:t xml:space="preserve"> آدرس باشد پرداخت می گردد).</w:t>
      </w:r>
    </w:p>
    <w:p w:rsidR="00474C3B" w:rsidRPr="00491C26" w:rsidRDefault="00474C3B" w:rsidP="009B7CBB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:چنانچه تعداد نویسندگان مسئول با وابستگی دانشگاه علوم پزشکی زاهدان مجموعا بیش از یک نفر باشد ، </w:t>
      </w:r>
      <w:r w:rsidR="009B7CBB">
        <w:rPr>
          <w:rFonts w:cs="B Zar" w:hint="cs"/>
          <w:sz w:val="24"/>
          <w:szCs w:val="24"/>
          <w:rtl/>
          <w:lang w:bidi="fa-IR"/>
        </w:rPr>
        <w:t>حق اعطا با نویسنده مسئول اول میباشد (در صورت رضایت کتبی نویسنده مسئول اول اعتبار به نویسنده مسئول دوم تخصیص می یابد).</w:t>
      </w:r>
    </w:p>
    <w:p w:rsidR="00474C3B" w:rsidRDefault="00474C3B" w:rsidP="003C7C09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هر پژوهشگر در یک سال ،فقط یک بار برای یک مقاله پر استناد می تواند از این گرنت استفاده نماید.</w:t>
      </w:r>
    </w:p>
    <w:p w:rsidR="00B207DE" w:rsidRDefault="00B207DE" w:rsidP="00B207DE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>
        <w:rPr>
          <w:rFonts w:cs="B Zar" w:hint="cs"/>
          <w:sz w:val="24"/>
          <w:szCs w:val="24"/>
          <w:rtl/>
          <w:lang w:bidi="fa-IR"/>
        </w:rPr>
        <w:t xml:space="preserve"> درخصوص این نوع گرنت ، تایید واحد علم سنجی دانشگاه الزامیست.</w:t>
      </w:r>
    </w:p>
    <w:p w:rsidR="00281D03" w:rsidRDefault="00281D03" w:rsidP="00281D03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74C3B" w:rsidRPr="006973BA" w:rsidRDefault="003619AA" w:rsidP="00FC1F24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6-</w:t>
      </w:r>
      <w:r w:rsidR="00FC1F24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گرنت </w:t>
      </w:r>
      <w:r w:rsidR="002C7B16" w:rsidRPr="006973BA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انتشار مقالات در مجلات معتبر با </w:t>
      </w:r>
      <w:r w:rsidR="00385DD2" w:rsidRPr="006973BA">
        <w:rPr>
          <w:rFonts w:cs="B Zar"/>
          <w:b/>
          <w:bCs/>
          <w:color w:val="FF0000"/>
          <w:sz w:val="24"/>
          <w:szCs w:val="24"/>
          <w:lang w:bidi="fa-IR"/>
        </w:rPr>
        <w:t>IF</w:t>
      </w:r>
      <w:r w:rsidR="00FC1F24">
        <w:rPr>
          <w:rFonts w:cs="B Zar"/>
          <w:b/>
          <w:bCs/>
          <w:color w:val="FF0000"/>
          <w:sz w:val="24"/>
          <w:szCs w:val="24"/>
          <w:lang w:bidi="fa-IR"/>
        </w:rPr>
        <w:t>≥</w:t>
      </w:r>
      <w:r w:rsidR="00385DD2" w:rsidRPr="006973BA">
        <w:rPr>
          <w:rFonts w:cs="B Zar"/>
          <w:b/>
          <w:bCs/>
          <w:color w:val="FF0000"/>
          <w:sz w:val="24"/>
          <w:szCs w:val="24"/>
          <w:lang w:bidi="fa-IR"/>
        </w:rPr>
        <w:t xml:space="preserve"> </w:t>
      </w:r>
      <w:r w:rsidR="00FC1F24">
        <w:rPr>
          <w:rFonts w:cs="B Zar"/>
          <w:b/>
          <w:bCs/>
          <w:color w:val="FF0000"/>
          <w:sz w:val="24"/>
          <w:szCs w:val="24"/>
          <w:lang w:bidi="fa-IR"/>
        </w:rPr>
        <w:t>6</w:t>
      </w:r>
      <w:r w:rsidR="00385DD2" w:rsidRPr="006973BA">
        <w:rPr>
          <w:rFonts w:cs="B Zar"/>
          <w:b/>
          <w:bCs/>
          <w:color w:val="FF0000"/>
          <w:sz w:val="24"/>
          <w:szCs w:val="24"/>
          <w:lang w:bidi="fa-IR"/>
        </w:rPr>
        <w:t xml:space="preserve"> </w:t>
      </w:r>
      <w:r w:rsidR="00385DD2" w:rsidRPr="006973BA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:</w:t>
      </w:r>
    </w:p>
    <w:p w:rsidR="004400D8" w:rsidRDefault="004400D8" w:rsidP="00F62D6D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491C26">
        <w:rPr>
          <w:rFonts w:cs="B Zar" w:hint="cs"/>
          <w:sz w:val="24"/>
          <w:szCs w:val="24"/>
          <w:rtl/>
          <w:lang w:bidi="fa-IR"/>
        </w:rPr>
        <w:t xml:space="preserve">این گرنت به انتشار </w:t>
      </w:r>
      <w:r w:rsidR="004F0704">
        <w:rPr>
          <w:rFonts w:cs="B Zar" w:hint="cs"/>
          <w:sz w:val="24"/>
          <w:szCs w:val="24"/>
          <w:rtl/>
          <w:lang w:bidi="fa-IR"/>
        </w:rPr>
        <w:t>یک عدد مقاله در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مجلات با </w:t>
      </w:r>
      <w:r w:rsidRPr="00491C26">
        <w:rPr>
          <w:rFonts w:cs="B Zar"/>
          <w:sz w:val="24"/>
          <w:szCs w:val="24"/>
          <w:lang w:bidi="fa-IR"/>
        </w:rPr>
        <w:t>IF</w:t>
      </w:r>
      <w:r w:rsidR="009B7CBB">
        <w:rPr>
          <w:rFonts w:cs="B Zar"/>
          <w:sz w:val="24"/>
          <w:szCs w:val="24"/>
          <w:lang w:bidi="fa-IR"/>
        </w:rPr>
        <w:t>≥</w:t>
      </w:r>
      <w:r w:rsidR="00F62D6D">
        <w:rPr>
          <w:rFonts w:cs="B Zar"/>
          <w:sz w:val="24"/>
          <w:szCs w:val="24"/>
          <w:lang w:bidi="fa-IR"/>
        </w:rPr>
        <w:t>6</w:t>
      </w:r>
      <w:r w:rsidRPr="00491C26">
        <w:rPr>
          <w:rFonts w:cs="B Zar"/>
          <w:sz w:val="24"/>
          <w:szCs w:val="24"/>
          <w:lang w:bidi="fa-IR"/>
        </w:rPr>
        <w:t xml:space="preserve"> 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به </w:t>
      </w:r>
      <w:r w:rsidRPr="00491C26">
        <w:rPr>
          <w:rFonts w:cs="B Zar"/>
          <w:sz w:val="24"/>
          <w:szCs w:val="24"/>
          <w:lang w:bidi="fa-IR"/>
        </w:rPr>
        <w:t xml:space="preserve"> 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شرح ذیل </w:t>
      </w:r>
      <w:r w:rsidR="009B7CBB">
        <w:rPr>
          <w:rFonts w:cs="B Zar" w:hint="cs"/>
          <w:sz w:val="24"/>
          <w:szCs w:val="24"/>
          <w:rtl/>
          <w:lang w:bidi="fa-IR"/>
        </w:rPr>
        <w:t>از سال 2023 تاکنون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تعلق می گیرد.</w:t>
      </w:r>
    </w:p>
    <w:p w:rsidR="00B207DE" w:rsidRDefault="00B207DE" w:rsidP="00B207DE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>
        <w:rPr>
          <w:rFonts w:cs="B Zar" w:hint="cs"/>
          <w:sz w:val="24"/>
          <w:szCs w:val="24"/>
          <w:rtl/>
          <w:lang w:bidi="fa-IR"/>
        </w:rPr>
        <w:t xml:space="preserve"> درخصوص این نوع گرنت ، تایید واحد علم سنجی دانشگاه الزامیست.</w:t>
      </w:r>
    </w:p>
    <w:p w:rsidR="009F6BE2" w:rsidRPr="00491C26" w:rsidRDefault="009F6BE2" w:rsidP="009F6BE2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: فرد </w:t>
      </w:r>
      <w:r>
        <w:rPr>
          <w:rFonts w:cs="B Zar" w:hint="cs"/>
          <w:sz w:val="24"/>
          <w:szCs w:val="24"/>
          <w:rtl/>
          <w:lang w:bidi="fa-IR"/>
        </w:rPr>
        <w:t>دریافت کننده گرنت</w:t>
      </w:r>
      <w:r w:rsidR="00F146A5">
        <w:rPr>
          <w:rFonts w:cs="B Zar" w:hint="cs"/>
          <w:sz w:val="24"/>
          <w:szCs w:val="24"/>
          <w:rtl/>
          <w:lang w:bidi="fa-IR"/>
        </w:rPr>
        <w:t xml:space="preserve"> (اعم از هیات علمی،کارکنان،دانشجویان)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باید نویسنده مسئول مقاله باشد.( در صورتی که نویسنده مسئول از </w:t>
      </w:r>
      <w:r w:rsidR="00F146A5">
        <w:rPr>
          <w:rFonts w:cs="B Zar" w:hint="cs"/>
          <w:sz w:val="24"/>
          <w:szCs w:val="24"/>
          <w:rtl/>
          <w:lang w:bidi="fa-IR"/>
        </w:rPr>
        <w:t xml:space="preserve">دانشگاه </w:t>
      </w:r>
      <w:r w:rsidRPr="00491C26">
        <w:rPr>
          <w:rFonts w:cs="B Zar" w:hint="cs"/>
          <w:sz w:val="24"/>
          <w:szCs w:val="24"/>
          <w:rtl/>
          <w:lang w:bidi="fa-IR"/>
        </w:rPr>
        <w:t>علوم پزشکی زاهدان نبود و یا آدرس این دانشگاه را درج نکرده باشد این اعتبار به نویسنده اول مقاله در صورتی که از دانشگاه علوم پزشکی زاهدان و با درج صحیح آدرس باشد پرداخت می گردد).</w:t>
      </w:r>
    </w:p>
    <w:tbl>
      <w:tblPr>
        <w:tblStyle w:val="TableGrid"/>
        <w:bidiVisual/>
        <w:tblW w:w="0" w:type="auto"/>
        <w:tblInd w:w="1869" w:type="dxa"/>
        <w:tblLook w:val="04A0" w:firstRow="1" w:lastRow="0" w:firstColumn="1" w:lastColumn="0" w:noHBand="0" w:noVBand="1"/>
      </w:tblPr>
      <w:tblGrid>
        <w:gridCol w:w="1499"/>
        <w:gridCol w:w="1701"/>
        <w:gridCol w:w="2410"/>
      </w:tblGrid>
      <w:tr w:rsidR="00607AD8" w:rsidRPr="00491C26" w:rsidTr="00F146A5">
        <w:tc>
          <w:tcPr>
            <w:tcW w:w="1499" w:type="dxa"/>
          </w:tcPr>
          <w:p w:rsidR="00607AD8" w:rsidRPr="00F146A5" w:rsidRDefault="00607AD8" w:rsidP="00F146A5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</w:tcPr>
          <w:p w:rsidR="00607AD8" w:rsidRPr="00F146A5" w:rsidRDefault="00607AD8" w:rsidP="00F146A5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146A5">
              <w:rPr>
                <w:rFonts w:cs="B Zar"/>
                <w:b/>
                <w:bCs/>
                <w:sz w:val="24"/>
                <w:szCs w:val="24"/>
                <w:lang w:bidi="fa-IR"/>
              </w:rPr>
              <w:t>IF</w:t>
            </w:r>
          </w:p>
        </w:tc>
        <w:tc>
          <w:tcPr>
            <w:tcW w:w="2410" w:type="dxa"/>
          </w:tcPr>
          <w:p w:rsidR="00607AD8" w:rsidRPr="00F146A5" w:rsidRDefault="00607AD8" w:rsidP="00F146A5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به ریال</w:t>
            </w:r>
          </w:p>
        </w:tc>
      </w:tr>
      <w:tr w:rsidR="00F146A5" w:rsidRPr="00491C26" w:rsidTr="00F146A5">
        <w:tc>
          <w:tcPr>
            <w:tcW w:w="1499" w:type="dxa"/>
          </w:tcPr>
          <w:p w:rsidR="00F146A5" w:rsidRPr="00F146A5" w:rsidRDefault="00F146A5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F146A5" w:rsidRPr="00F146A5" w:rsidRDefault="00F146A5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/>
                <w:sz w:val="24"/>
                <w:szCs w:val="24"/>
                <w:lang w:bidi="fa-IR"/>
              </w:rPr>
              <w:t>IF≥6</w:t>
            </w:r>
          </w:p>
        </w:tc>
        <w:tc>
          <w:tcPr>
            <w:tcW w:w="2410" w:type="dxa"/>
          </w:tcPr>
          <w:p w:rsidR="00F146A5" w:rsidRPr="00F146A5" w:rsidRDefault="00F146A5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sz w:val="24"/>
                <w:szCs w:val="24"/>
                <w:rtl/>
                <w:lang w:bidi="fa-IR"/>
              </w:rPr>
              <w:t>000/000/400</w:t>
            </w:r>
          </w:p>
        </w:tc>
      </w:tr>
      <w:tr w:rsidR="00F146A5" w:rsidRPr="00491C26" w:rsidTr="00F146A5">
        <w:tc>
          <w:tcPr>
            <w:tcW w:w="1499" w:type="dxa"/>
          </w:tcPr>
          <w:p w:rsidR="00F146A5" w:rsidRPr="00F146A5" w:rsidRDefault="00F146A5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F146A5" w:rsidRPr="00F146A5" w:rsidRDefault="00F146A5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/>
                <w:sz w:val="24"/>
                <w:szCs w:val="24"/>
                <w:lang w:bidi="fa-IR"/>
              </w:rPr>
              <w:t>IF≥7</w:t>
            </w:r>
          </w:p>
        </w:tc>
        <w:tc>
          <w:tcPr>
            <w:tcW w:w="2410" w:type="dxa"/>
          </w:tcPr>
          <w:p w:rsidR="00F146A5" w:rsidRPr="00F146A5" w:rsidRDefault="00F146A5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sz w:val="24"/>
                <w:szCs w:val="24"/>
                <w:rtl/>
                <w:lang w:bidi="fa-IR"/>
              </w:rPr>
              <w:t>000/000/500</w:t>
            </w:r>
          </w:p>
        </w:tc>
      </w:tr>
      <w:tr w:rsidR="00F146A5" w:rsidRPr="00491C26" w:rsidTr="00F146A5">
        <w:tc>
          <w:tcPr>
            <w:tcW w:w="1499" w:type="dxa"/>
          </w:tcPr>
          <w:p w:rsidR="00F146A5" w:rsidRPr="00F146A5" w:rsidRDefault="00F146A5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F146A5" w:rsidRPr="00F146A5" w:rsidRDefault="00F146A5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/>
                <w:sz w:val="24"/>
                <w:szCs w:val="24"/>
                <w:lang w:bidi="fa-IR"/>
              </w:rPr>
              <w:t>IF≥8</w:t>
            </w:r>
          </w:p>
        </w:tc>
        <w:tc>
          <w:tcPr>
            <w:tcW w:w="2410" w:type="dxa"/>
          </w:tcPr>
          <w:p w:rsidR="00F146A5" w:rsidRPr="00F146A5" w:rsidRDefault="00F146A5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sz w:val="24"/>
                <w:szCs w:val="24"/>
                <w:rtl/>
                <w:lang w:bidi="fa-IR"/>
              </w:rPr>
              <w:t>000/000/600</w:t>
            </w:r>
          </w:p>
        </w:tc>
      </w:tr>
    </w:tbl>
    <w:p w:rsidR="00B93C18" w:rsidRDefault="00B93C18" w:rsidP="00FC1F24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lang w:bidi="fa-IR"/>
        </w:rPr>
      </w:pPr>
    </w:p>
    <w:p w:rsidR="00FC1F24" w:rsidRPr="00491C26" w:rsidRDefault="003619AA" w:rsidP="00B93C18">
      <w:pPr>
        <w:bidi/>
        <w:spacing w:line="276" w:lineRule="auto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7-</w:t>
      </w:r>
      <w:r w:rsidR="00FC1F24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گرنت پژوهشی  به ازای انتشار سه مقاله ظرف دو سال اخیر در 25 % درصد برتر مجلات هر رشته</w:t>
      </w:r>
      <w:r w:rsidR="00FC1F24" w:rsidRPr="00491C26">
        <w:rPr>
          <w:rFonts w:cs="B Zar"/>
          <w:b/>
          <w:bCs/>
          <w:color w:val="FF0000"/>
          <w:sz w:val="24"/>
          <w:szCs w:val="24"/>
          <w:lang w:bidi="fa-IR"/>
        </w:rPr>
        <w:t xml:space="preserve"> Q1</w:t>
      </w:r>
      <w:r w:rsidR="00FC1F24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:</w:t>
      </w:r>
    </w:p>
    <w:p w:rsidR="00FC1F24" w:rsidRDefault="00FC1F24" w:rsidP="00F146A5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491C26">
        <w:rPr>
          <w:rFonts w:cs="B Zar" w:hint="cs"/>
          <w:sz w:val="24"/>
          <w:szCs w:val="24"/>
          <w:rtl/>
          <w:lang w:bidi="fa-IR"/>
        </w:rPr>
        <w:t>این گرنت</w:t>
      </w:r>
      <w:r w:rsidRPr="00491C26">
        <w:rPr>
          <w:rFonts w:cs="B Zar"/>
          <w:sz w:val="24"/>
          <w:szCs w:val="24"/>
          <w:lang w:bidi="fa-IR"/>
        </w:rPr>
        <w:t xml:space="preserve"> 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به نویسنده مسئول مقالات چاپ شده به ازای انتشار سه مقاله </w:t>
      </w:r>
      <w:r w:rsidR="00F146A5">
        <w:rPr>
          <w:rFonts w:cs="B Zar"/>
          <w:sz w:val="24"/>
          <w:szCs w:val="24"/>
          <w:lang w:bidi="fa-IR"/>
        </w:rPr>
        <w:t>Original</w:t>
      </w:r>
      <w:r w:rsidR="00F146A5">
        <w:rPr>
          <w:rFonts w:cs="B Zar" w:hint="cs"/>
          <w:sz w:val="24"/>
          <w:szCs w:val="24"/>
          <w:rtl/>
          <w:lang w:bidi="fa-IR"/>
        </w:rPr>
        <w:t xml:space="preserve"> از </w:t>
      </w:r>
      <w:r>
        <w:rPr>
          <w:rFonts w:cs="B Zar" w:hint="cs"/>
          <w:sz w:val="24"/>
          <w:szCs w:val="24"/>
          <w:rtl/>
          <w:lang w:bidi="fa-IR"/>
        </w:rPr>
        <w:t>سال 2023 تاکنون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و در 25 درصد برتر مجلات هر رشته با ذکر آدرس دانشگاه علوم پزشکی زاهدان به شرح جدول ذیل پرداخت و از ضوابط تعهدات شورای پژوهش و فناوری تبعیت می کند.</w:t>
      </w:r>
    </w:p>
    <w:p w:rsidR="00FC1F24" w:rsidRDefault="00FC1F24" w:rsidP="00FC1F24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lastRenderedPageBreak/>
        <w:t>تبصره :</w:t>
      </w:r>
      <w:r w:rsidRPr="00095A1F">
        <w:rPr>
          <w:rFonts w:cs="B Zar" w:hint="cs"/>
          <w:sz w:val="24"/>
          <w:szCs w:val="24"/>
          <w:rtl/>
          <w:lang w:bidi="fa-IR"/>
        </w:rPr>
        <w:t xml:space="preserve"> با توجه به آنکه مجلاتی که در نمایه نامه </w:t>
      </w:r>
      <w:r w:rsidRPr="00095A1F">
        <w:rPr>
          <w:rFonts w:cs="B Zar"/>
          <w:sz w:val="24"/>
          <w:szCs w:val="24"/>
          <w:lang w:bidi="fa-IR"/>
        </w:rPr>
        <w:t>Scopus</w:t>
      </w:r>
      <w:r w:rsidRPr="00095A1F">
        <w:rPr>
          <w:rFonts w:cs="B Zar" w:hint="cs"/>
          <w:sz w:val="24"/>
          <w:szCs w:val="24"/>
          <w:rtl/>
          <w:lang w:bidi="fa-IR"/>
        </w:rPr>
        <w:t xml:space="preserve"> ایندکس نباشند فاقد چارک براساس رتبه بندی </w:t>
      </w:r>
      <w:proofErr w:type="spellStart"/>
      <w:r w:rsidRPr="00095A1F">
        <w:rPr>
          <w:rFonts w:cs="B Zar"/>
          <w:sz w:val="24"/>
          <w:szCs w:val="24"/>
          <w:lang w:bidi="fa-IR"/>
        </w:rPr>
        <w:t>CiteScore</w:t>
      </w:r>
      <w:proofErr w:type="spellEnd"/>
      <w:r w:rsidRPr="00095A1F">
        <w:rPr>
          <w:rFonts w:cs="B Zar" w:hint="cs"/>
          <w:sz w:val="24"/>
          <w:szCs w:val="24"/>
          <w:rtl/>
          <w:lang w:bidi="fa-IR"/>
        </w:rPr>
        <w:t xml:space="preserve"> می باشند در خصوص این مجلات چارک براساس رتبه بندی </w:t>
      </w:r>
      <w:r w:rsidRPr="00095A1F">
        <w:rPr>
          <w:rFonts w:cs="B Zar"/>
          <w:sz w:val="24"/>
          <w:szCs w:val="24"/>
          <w:lang w:bidi="fa-IR"/>
        </w:rPr>
        <w:t>JCR</w:t>
      </w:r>
      <w:r w:rsidRPr="00095A1F">
        <w:rPr>
          <w:rFonts w:cs="B Zar" w:hint="cs"/>
          <w:sz w:val="24"/>
          <w:szCs w:val="24"/>
          <w:rtl/>
          <w:lang w:bidi="fa-IR"/>
        </w:rPr>
        <w:t xml:space="preserve"> در نظر گرفته می شود.</w:t>
      </w:r>
    </w:p>
    <w:p w:rsidR="00FC1F24" w:rsidRPr="00491C26" w:rsidRDefault="00FC1F24" w:rsidP="00FC1F24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>
        <w:rPr>
          <w:rFonts w:cs="B Zar" w:hint="cs"/>
          <w:sz w:val="24"/>
          <w:szCs w:val="24"/>
          <w:rtl/>
          <w:lang w:bidi="fa-IR"/>
        </w:rPr>
        <w:t xml:space="preserve"> درخصوص این نوع گرنت ، تایید واحد علم سنجی دانشگاه الزامیست.</w:t>
      </w:r>
    </w:p>
    <w:tbl>
      <w:tblPr>
        <w:tblStyle w:val="TableGrid"/>
        <w:bidiVisual/>
        <w:tblW w:w="0" w:type="auto"/>
        <w:tblInd w:w="1553" w:type="dxa"/>
        <w:tblLook w:val="04A0" w:firstRow="1" w:lastRow="0" w:firstColumn="1" w:lastColumn="0" w:noHBand="0" w:noVBand="1"/>
      </w:tblPr>
      <w:tblGrid>
        <w:gridCol w:w="1563"/>
        <w:gridCol w:w="3117"/>
        <w:gridCol w:w="1557"/>
      </w:tblGrid>
      <w:tr w:rsidR="00FC1F24" w:rsidRPr="00491C26" w:rsidTr="00F146A5">
        <w:tc>
          <w:tcPr>
            <w:tcW w:w="1563" w:type="dxa"/>
          </w:tcPr>
          <w:p w:rsidR="00FC1F24" w:rsidRPr="00F146A5" w:rsidRDefault="00FC1F24" w:rsidP="00F146A5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17" w:type="dxa"/>
          </w:tcPr>
          <w:p w:rsidR="00FC1F24" w:rsidRPr="00F146A5" w:rsidRDefault="00FC1F24" w:rsidP="00F146A5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ملاک</w:t>
            </w:r>
          </w:p>
        </w:tc>
        <w:tc>
          <w:tcPr>
            <w:tcW w:w="1557" w:type="dxa"/>
          </w:tcPr>
          <w:p w:rsidR="00FC1F24" w:rsidRPr="00F146A5" w:rsidRDefault="00FC1F24" w:rsidP="00F146A5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به ریال</w:t>
            </w:r>
          </w:p>
        </w:tc>
      </w:tr>
      <w:tr w:rsidR="00FC1F24" w:rsidRPr="00491C26" w:rsidTr="00F146A5">
        <w:tc>
          <w:tcPr>
            <w:tcW w:w="1563" w:type="dxa"/>
          </w:tcPr>
          <w:p w:rsidR="00FC1F24" w:rsidRPr="00491C26" w:rsidRDefault="00FC1F24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7" w:type="dxa"/>
          </w:tcPr>
          <w:p w:rsidR="00FC1F24" w:rsidRPr="00491C26" w:rsidRDefault="00FC1F24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91C26">
              <w:rPr>
                <w:rFonts w:cs="B Zar"/>
                <w:sz w:val="24"/>
                <w:szCs w:val="24"/>
                <w:lang w:bidi="fa-IR"/>
              </w:rPr>
              <w:t>Cite Score</w:t>
            </w: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پایگاه </w:t>
            </w:r>
            <w:r w:rsidRPr="00491C26">
              <w:rPr>
                <w:rFonts w:cs="B Zar"/>
                <w:sz w:val="24"/>
                <w:szCs w:val="24"/>
                <w:lang w:bidi="fa-IR"/>
              </w:rPr>
              <w:t>Scopus</w:t>
            </w:r>
          </w:p>
        </w:tc>
        <w:tc>
          <w:tcPr>
            <w:tcW w:w="1557" w:type="dxa"/>
          </w:tcPr>
          <w:p w:rsidR="00FC1F24" w:rsidRPr="00491C26" w:rsidRDefault="00FC1F24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000/000/000/1</w:t>
            </w:r>
          </w:p>
        </w:tc>
      </w:tr>
    </w:tbl>
    <w:p w:rsidR="00B93C18" w:rsidRDefault="00B93C18" w:rsidP="00FC1F24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u w:val="single"/>
          <w:rtl/>
          <w:lang w:bidi="fa-IR"/>
        </w:rPr>
      </w:pPr>
    </w:p>
    <w:p w:rsidR="00FC1F24" w:rsidRPr="00FC1F24" w:rsidRDefault="003619AA" w:rsidP="00B93C18">
      <w:pPr>
        <w:bidi/>
        <w:spacing w:line="276" w:lineRule="auto"/>
        <w:jc w:val="both"/>
        <w:rPr>
          <w:rFonts w:cs="B Zar"/>
          <w:color w:val="FF0000"/>
          <w:sz w:val="24"/>
          <w:szCs w:val="24"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u w:val="single"/>
          <w:rtl/>
          <w:lang w:bidi="fa-IR"/>
        </w:rPr>
        <w:t>8-</w:t>
      </w:r>
      <w:r w:rsidR="00FC1F24" w:rsidRPr="00FC1F24">
        <w:rPr>
          <w:rFonts w:cs="B Zar" w:hint="cs"/>
          <w:b/>
          <w:bCs/>
          <w:color w:val="FF0000"/>
          <w:sz w:val="24"/>
          <w:szCs w:val="24"/>
          <w:u w:val="single"/>
          <w:rtl/>
          <w:lang w:bidi="fa-IR"/>
        </w:rPr>
        <w:t>گرنت</w:t>
      </w:r>
      <w:r w:rsidR="00FC1F24" w:rsidRPr="00FC1F24">
        <w:rPr>
          <w:rFonts w:cs="B Zar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FC1F24" w:rsidRPr="00FC1F24">
        <w:rPr>
          <w:rFonts w:cs="B Zar" w:hint="cs"/>
          <w:b/>
          <w:bCs/>
          <w:color w:val="FF0000"/>
          <w:sz w:val="24"/>
          <w:szCs w:val="24"/>
          <w:u w:val="single"/>
          <w:rtl/>
          <w:lang w:bidi="fa-IR"/>
        </w:rPr>
        <w:t>پژوهشی</w:t>
      </w:r>
      <w:r w:rsidR="00FC1F24" w:rsidRPr="00FC1F24">
        <w:rPr>
          <w:rFonts w:cs="B Zar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FC1F24" w:rsidRPr="00FC1F24">
        <w:rPr>
          <w:rFonts w:cs="B Zar" w:hint="cs"/>
          <w:b/>
          <w:bCs/>
          <w:color w:val="FF0000"/>
          <w:sz w:val="24"/>
          <w:szCs w:val="24"/>
          <w:u w:val="single"/>
          <w:rtl/>
          <w:lang w:bidi="fa-IR"/>
        </w:rPr>
        <w:t>تشویقی</w:t>
      </w:r>
      <w:r w:rsidR="00FC1F24" w:rsidRPr="00FC1F24">
        <w:rPr>
          <w:rFonts w:cs="B Zar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FC1F24" w:rsidRPr="00FC1F24">
        <w:rPr>
          <w:rFonts w:cs="B Zar" w:hint="cs"/>
          <w:b/>
          <w:bCs/>
          <w:color w:val="FF0000"/>
          <w:sz w:val="24"/>
          <w:szCs w:val="24"/>
          <w:u w:val="single"/>
          <w:rtl/>
          <w:lang w:bidi="fa-IR"/>
        </w:rPr>
        <w:t>ثبت</w:t>
      </w:r>
      <w:r w:rsidR="00FC1F24" w:rsidRPr="00FC1F24">
        <w:rPr>
          <w:rFonts w:cs="B Zar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FC1F24" w:rsidRPr="00FC1F24">
        <w:rPr>
          <w:rFonts w:cs="B Zar" w:hint="cs"/>
          <w:b/>
          <w:bCs/>
          <w:color w:val="FF0000"/>
          <w:sz w:val="24"/>
          <w:szCs w:val="24"/>
          <w:u w:val="single"/>
          <w:rtl/>
          <w:lang w:bidi="fa-IR"/>
        </w:rPr>
        <w:t>اختراع</w:t>
      </w:r>
      <w:r w:rsidR="00954BF6" w:rsidRPr="00FC1F24">
        <w:rPr>
          <w:rFonts w:cs="B Zar" w:hint="cs"/>
          <w:b/>
          <w:bCs/>
          <w:color w:val="FF0000"/>
          <w:sz w:val="24"/>
          <w:szCs w:val="24"/>
          <w:u w:val="single"/>
          <w:rtl/>
          <w:lang w:bidi="fa-IR"/>
        </w:rPr>
        <w:t>:</w:t>
      </w:r>
      <w:r w:rsidR="00954BF6" w:rsidRPr="00FC1F24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</w:p>
    <w:p w:rsidR="00954BF6" w:rsidRDefault="00954BF6" w:rsidP="00FC1F24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491C26">
        <w:rPr>
          <w:rFonts w:cs="B Zar" w:hint="cs"/>
          <w:sz w:val="24"/>
          <w:szCs w:val="24"/>
          <w:rtl/>
          <w:lang w:bidi="fa-IR"/>
        </w:rPr>
        <w:t xml:space="preserve">این گرنت مختص </w:t>
      </w:r>
      <w:r w:rsidRPr="006B7A57">
        <w:rPr>
          <w:rFonts w:cs="B Zar" w:hint="cs"/>
          <w:sz w:val="24"/>
          <w:szCs w:val="24"/>
          <w:u w:val="single"/>
          <w:rtl/>
          <w:lang w:bidi="fa-IR"/>
        </w:rPr>
        <w:t>پژوهشگران دانشگاه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است که حداقل یک ثبت اختراع یا </w:t>
      </w:r>
      <w:r w:rsidRPr="00491C26">
        <w:rPr>
          <w:rFonts w:cs="B Zar"/>
          <w:sz w:val="24"/>
          <w:szCs w:val="24"/>
          <w:lang w:bidi="fa-IR"/>
        </w:rPr>
        <w:t>Patent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با تاییدیه اداره ثبت اختراعات و مالکیت معنوی کشور و مورد تایید وزارت بهداشت درمان و آموزش پزشکی و معاونت تحقیقات و فناوری دانشگاه باشد.سقف مبلغ این گرنت به شرح جدول ذی</w:t>
      </w:r>
      <w:r w:rsidR="00607AD8" w:rsidRPr="00491C26">
        <w:rPr>
          <w:rFonts w:cs="B Zar" w:hint="cs"/>
          <w:sz w:val="24"/>
          <w:szCs w:val="24"/>
          <w:rtl/>
          <w:lang w:bidi="fa-IR"/>
        </w:rPr>
        <w:t>ل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و از تعهدات مشروح در شورای پژوهش و فناوری تبعیت می کند.</w:t>
      </w:r>
    </w:p>
    <w:p w:rsidR="00B207DE" w:rsidRDefault="006E0AC8" w:rsidP="00B207DE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اختراع بین المللی بایستی در مراجع معتبر جهانی ثبت و به مرحله تجاری سازی بین المللی رسیده باشند و در زمان ثبت آن در مراجع معتبر، فرد به عنوان عضو هیات علمی دانشگاه علوم پزشکی زاهدانم معرفی شده باشند.</w:t>
      </w:r>
    </w:p>
    <w:tbl>
      <w:tblPr>
        <w:tblStyle w:val="TableGrid"/>
        <w:bidiVisual/>
        <w:tblW w:w="0" w:type="auto"/>
        <w:tblInd w:w="2122" w:type="dxa"/>
        <w:tblLook w:val="04A0" w:firstRow="1" w:lastRow="0" w:firstColumn="1" w:lastColumn="0" w:noHBand="0" w:noVBand="1"/>
      </w:tblPr>
      <w:tblGrid>
        <w:gridCol w:w="850"/>
        <w:gridCol w:w="2977"/>
        <w:gridCol w:w="1560"/>
      </w:tblGrid>
      <w:tr w:rsidR="00954BF6" w:rsidRPr="00491C26" w:rsidTr="00F146A5">
        <w:tc>
          <w:tcPr>
            <w:tcW w:w="850" w:type="dxa"/>
          </w:tcPr>
          <w:p w:rsidR="00954BF6" w:rsidRPr="00F146A5" w:rsidRDefault="00954BF6" w:rsidP="00F146A5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77" w:type="dxa"/>
          </w:tcPr>
          <w:p w:rsidR="00954BF6" w:rsidRPr="00F146A5" w:rsidRDefault="00954BF6" w:rsidP="00F146A5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نوع ثبت اختراع یا </w:t>
            </w:r>
            <w:r w:rsidRPr="00F146A5">
              <w:rPr>
                <w:rFonts w:cs="B Zar"/>
                <w:b/>
                <w:bCs/>
                <w:sz w:val="24"/>
                <w:szCs w:val="24"/>
                <w:lang w:bidi="fa-IR"/>
              </w:rPr>
              <w:t>Patent</w:t>
            </w:r>
          </w:p>
        </w:tc>
        <w:tc>
          <w:tcPr>
            <w:tcW w:w="1560" w:type="dxa"/>
          </w:tcPr>
          <w:p w:rsidR="00954BF6" w:rsidRPr="00F146A5" w:rsidRDefault="00954BF6" w:rsidP="00F146A5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146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به ریال</w:t>
            </w:r>
          </w:p>
        </w:tc>
      </w:tr>
      <w:tr w:rsidR="00954BF6" w:rsidRPr="00491C26" w:rsidTr="00F146A5">
        <w:tc>
          <w:tcPr>
            <w:tcW w:w="850" w:type="dxa"/>
          </w:tcPr>
          <w:p w:rsidR="00954BF6" w:rsidRPr="00491C26" w:rsidRDefault="00954BF6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7" w:type="dxa"/>
          </w:tcPr>
          <w:p w:rsidR="00954BF6" w:rsidRPr="00491C26" w:rsidRDefault="00607AD8" w:rsidP="00F146A5">
            <w:pPr>
              <w:tabs>
                <w:tab w:val="right" w:pos="2052"/>
              </w:tabs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560" w:type="dxa"/>
          </w:tcPr>
          <w:p w:rsidR="00954BF6" w:rsidRPr="00491C26" w:rsidRDefault="00607AD8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000/000/300</w:t>
            </w:r>
          </w:p>
        </w:tc>
      </w:tr>
      <w:tr w:rsidR="00954BF6" w:rsidRPr="00491C26" w:rsidTr="00F146A5">
        <w:tc>
          <w:tcPr>
            <w:tcW w:w="850" w:type="dxa"/>
          </w:tcPr>
          <w:p w:rsidR="00954BF6" w:rsidRPr="00491C26" w:rsidRDefault="00954BF6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7" w:type="dxa"/>
          </w:tcPr>
          <w:p w:rsidR="00954BF6" w:rsidRPr="00491C26" w:rsidRDefault="00607AD8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خارجی</w:t>
            </w:r>
          </w:p>
        </w:tc>
        <w:tc>
          <w:tcPr>
            <w:tcW w:w="1560" w:type="dxa"/>
          </w:tcPr>
          <w:p w:rsidR="00954BF6" w:rsidRPr="00491C26" w:rsidRDefault="00607AD8" w:rsidP="00F146A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91C26">
              <w:rPr>
                <w:rFonts w:cs="B Zar" w:hint="cs"/>
                <w:sz w:val="24"/>
                <w:szCs w:val="24"/>
                <w:rtl/>
                <w:lang w:bidi="fa-IR"/>
              </w:rPr>
              <w:t>000/000/</w:t>
            </w:r>
            <w:r w:rsidR="00F146A5">
              <w:rPr>
                <w:rFonts w:cs="B Zar" w:hint="cs"/>
                <w:sz w:val="24"/>
                <w:szCs w:val="24"/>
                <w:rtl/>
                <w:lang w:bidi="fa-IR"/>
              </w:rPr>
              <w:t>60</w:t>
            </w:r>
            <w:r w:rsidR="006E0AC8" w:rsidRPr="00491C26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A50E6A" w:rsidRDefault="00A50E6A" w:rsidP="00A50E6A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lang w:bidi="fa-IR"/>
        </w:rPr>
      </w:pPr>
    </w:p>
    <w:p w:rsidR="00B93C18" w:rsidRDefault="00B93C18" w:rsidP="00B93C18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lang w:bidi="fa-IR"/>
        </w:rPr>
      </w:pPr>
    </w:p>
    <w:p w:rsidR="00607AD8" w:rsidRPr="00491C26" w:rsidRDefault="003619AA" w:rsidP="003C7C09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9-</w:t>
      </w:r>
      <w:r w:rsidR="00EB75F2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گرنت </w:t>
      </w:r>
      <w:r w:rsidR="00491C26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پژوهشی جذب بودجه از خارج از دانشگاه (</w:t>
      </w:r>
      <w:r w:rsidR="00EB75F2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مطالعات پذیرفته شده توسط سازمانهای حمایتگر</w:t>
      </w:r>
      <w:r w:rsidR="00491C26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)</w:t>
      </w:r>
      <w:r w:rsidR="00EB75F2" w:rsidRPr="00491C2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:</w:t>
      </w:r>
    </w:p>
    <w:p w:rsidR="00EB75F2" w:rsidRDefault="00491C26" w:rsidP="00F146A5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491C26">
        <w:rPr>
          <w:rFonts w:cs="B Zar" w:hint="cs"/>
          <w:sz w:val="24"/>
          <w:szCs w:val="24"/>
          <w:rtl/>
          <w:lang w:bidi="fa-IR"/>
        </w:rPr>
        <w:t xml:space="preserve">در صورتی که هر کدام از </w:t>
      </w:r>
      <w:r w:rsidRPr="005B1D69">
        <w:rPr>
          <w:rFonts w:cs="B Zar" w:hint="cs"/>
          <w:sz w:val="24"/>
          <w:szCs w:val="24"/>
          <w:u w:val="single"/>
          <w:rtl/>
          <w:lang w:bidi="fa-IR"/>
        </w:rPr>
        <w:t>اعضای هیات علمی</w:t>
      </w:r>
      <w:r w:rsidR="00931230" w:rsidRPr="005B1D69">
        <w:rPr>
          <w:rFonts w:cs="B Zar" w:hint="cs"/>
          <w:sz w:val="24"/>
          <w:szCs w:val="24"/>
          <w:u w:val="single"/>
          <w:rtl/>
          <w:lang w:bidi="fa-IR"/>
        </w:rPr>
        <w:t xml:space="preserve"> و کارمندان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</w:t>
      </w:r>
      <w:r w:rsidR="00931230">
        <w:rPr>
          <w:rFonts w:cs="B Zar" w:hint="cs"/>
          <w:sz w:val="24"/>
          <w:szCs w:val="24"/>
          <w:rtl/>
          <w:lang w:bidi="fa-IR"/>
        </w:rPr>
        <w:t xml:space="preserve">که </w:t>
      </w:r>
      <w:r w:rsidRPr="00491C26">
        <w:rPr>
          <w:rFonts w:cs="B Zar" w:hint="cs"/>
          <w:sz w:val="24"/>
          <w:szCs w:val="24"/>
          <w:rtl/>
          <w:lang w:bidi="fa-IR"/>
        </w:rPr>
        <w:t>طرح پژوهشی در مراکز حمایتی پژوهشگران داخل کشور (صندوق حمایت از پژوهشگران ریاست جمهوری</w:t>
      </w:r>
      <w:r w:rsidRPr="00491C26">
        <w:rPr>
          <w:rFonts w:cs="B Zar"/>
          <w:sz w:val="24"/>
          <w:szCs w:val="24"/>
          <w:lang w:bidi="fa-IR"/>
        </w:rPr>
        <w:t xml:space="preserve"> INSF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، موسسه علمی تحقیقات علوم پزشکی </w:t>
      </w:r>
      <w:r w:rsidRPr="00491C26">
        <w:rPr>
          <w:rFonts w:cs="B Zar"/>
          <w:sz w:val="24"/>
          <w:szCs w:val="24"/>
          <w:lang w:bidi="fa-IR"/>
        </w:rPr>
        <w:t>NIMAD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، وزارت بهداشت ، وزارت علوم و ...) و هم چنین خارج از کشور مصوب نمایند </w:t>
      </w:r>
      <w:r w:rsidR="002B1970">
        <w:rPr>
          <w:rFonts w:cs="B Zar" w:hint="cs"/>
          <w:sz w:val="24"/>
          <w:szCs w:val="24"/>
          <w:rtl/>
          <w:lang w:bidi="fa-IR"/>
        </w:rPr>
        <w:t>،</w:t>
      </w:r>
      <w:r w:rsidR="00F146A5">
        <w:rPr>
          <w:rFonts w:cs="B Zar" w:hint="cs"/>
          <w:sz w:val="24"/>
          <w:szCs w:val="24"/>
          <w:rtl/>
          <w:lang w:bidi="fa-IR"/>
        </w:rPr>
        <w:t>در صورت نیاز</w:t>
      </w:r>
      <w:r w:rsidR="002B1970">
        <w:rPr>
          <w:rFonts w:cs="B Zar" w:hint="cs"/>
          <w:sz w:val="24"/>
          <w:szCs w:val="24"/>
          <w:rtl/>
          <w:lang w:bidi="fa-IR"/>
        </w:rPr>
        <w:t xml:space="preserve">30 % از بودجه </w:t>
      </w:r>
      <w:r w:rsidR="004F0704">
        <w:rPr>
          <w:rFonts w:cs="B Zar" w:hint="cs"/>
          <w:sz w:val="24"/>
          <w:szCs w:val="24"/>
          <w:rtl/>
          <w:lang w:bidi="fa-IR"/>
        </w:rPr>
        <w:t>طرح</w:t>
      </w:r>
      <w:r w:rsidR="00F146A5">
        <w:rPr>
          <w:rFonts w:cs="B Zar" w:hint="cs"/>
          <w:sz w:val="24"/>
          <w:szCs w:val="24"/>
          <w:rtl/>
          <w:lang w:bidi="fa-IR"/>
        </w:rPr>
        <w:t xml:space="preserve"> تا سقف 200 میلیون تومان را دانشگاه علوم پزشکی زاهدان تقبل می نماید.</w:t>
      </w:r>
    </w:p>
    <w:p w:rsidR="002B1970" w:rsidRPr="00491C26" w:rsidRDefault="002B1970" w:rsidP="0048048A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2B1970">
        <w:rPr>
          <w:rFonts w:cs="B Zar" w:hint="cs"/>
          <w:b/>
          <w:bCs/>
          <w:sz w:val="24"/>
          <w:szCs w:val="24"/>
          <w:rtl/>
          <w:lang w:bidi="fa-IR"/>
        </w:rPr>
        <w:t>تبصره:</w:t>
      </w:r>
      <w:r>
        <w:rPr>
          <w:rFonts w:cs="B Zar" w:hint="cs"/>
          <w:sz w:val="24"/>
          <w:szCs w:val="24"/>
          <w:rtl/>
          <w:lang w:bidi="fa-IR"/>
        </w:rPr>
        <w:t xml:space="preserve"> طرحهای </w:t>
      </w:r>
      <w:r w:rsidR="0048048A">
        <w:rPr>
          <w:rFonts w:cs="B Zar" w:hint="cs"/>
          <w:sz w:val="24"/>
          <w:szCs w:val="24"/>
          <w:rtl/>
          <w:lang w:bidi="fa-IR"/>
        </w:rPr>
        <w:t>مشمول ماده 56 (تامین اعتبار از محل بودجه 1%) از این گرنت مستثنی می باشد.</w:t>
      </w:r>
    </w:p>
    <w:p w:rsidR="00491C26" w:rsidRDefault="00491C26" w:rsidP="00FB266F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FB266F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در صورتی که عضو هیات علمی</w:t>
      </w:r>
      <w:r w:rsidR="004F50DD">
        <w:rPr>
          <w:rFonts w:cs="B Zar"/>
          <w:sz w:val="24"/>
          <w:szCs w:val="24"/>
          <w:lang w:bidi="fa-IR"/>
        </w:rPr>
        <w:t xml:space="preserve">  </w:t>
      </w:r>
      <w:r w:rsidR="004F50DD">
        <w:rPr>
          <w:rFonts w:cs="B Zar" w:hint="cs"/>
          <w:sz w:val="24"/>
          <w:szCs w:val="24"/>
          <w:rtl/>
          <w:lang w:bidi="fa-IR"/>
        </w:rPr>
        <w:t>یا کارمند</w:t>
      </w:r>
      <w:r w:rsidR="00FB266F">
        <w:rPr>
          <w:rFonts w:cs="B Zar" w:hint="cs"/>
          <w:sz w:val="24"/>
          <w:szCs w:val="24"/>
          <w:rtl/>
          <w:lang w:bidi="fa-IR"/>
        </w:rPr>
        <w:t xml:space="preserve"> دانشگاه علوم پزشکی زاهدان</w:t>
      </w:r>
      <w:r w:rsidRPr="00491C26">
        <w:rPr>
          <w:rFonts w:cs="B Zar" w:hint="cs"/>
          <w:sz w:val="24"/>
          <w:szCs w:val="24"/>
          <w:rtl/>
          <w:lang w:bidi="fa-IR"/>
        </w:rPr>
        <w:t xml:space="preserve"> از مجریان باشد این گرنت اعطا می شود.</w:t>
      </w:r>
    </w:p>
    <w:p w:rsidR="007D4241" w:rsidRDefault="007D4241" w:rsidP="00F146A5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FF0000"/>
          <w:sz w:val="24"/>
          <w:szCs w:val="24"/>
          <w:rtl/>
          <w:lang w:bidi="fa-IR"/>
        </w:rPr>
        <w:lastRenderedPageBreak/>
        <w:t>10</w:t>
      </w:r>
      <w:r w:rsidRPr="007D4241">
        <w:rPr>
          <w:rFonts w:cs="B Zar"/>
          <w:b/>
          <w:bCs/>
          <w:color w:val="FF0000"/>
          <w:sz w:val="24"/>
          <w:szCs w:val="24"/>
          <w:rtl/>
          <w:lang w:bidi="fa-IR"/>
        </w:rPr>
        <w:t>-</w:t>
      </w:r>
      <w:r w:rsidRPr="007D4241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گرنت</w:t>
      </w:r>
      <w:r w:rsidRPr="007D4241">
        <w:rPr>
          <w:rFonts w:cs="B Za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7D4241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پژوهشی</w:t>
      </w:r>
      <w:r w:rsidRPr="007D4241">
        <w:rPr>
          <w:rFonts w:cs="B Za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7D4241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داوری</w:t>
      </w:r>
    </w:p>
    <w:p w:rsidR="00250B71" w:rsidRDefault="00F146A5" w:rsidP="007D4241">
      <w:pPr>
        <w:bidi/>
        <w:spacing w:line="276" w:lineRule="auto"/>
        <w:jc w:val="both"/>
        <w:rPr>
          <w:rFonts w:cs="B Zar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این گرنت مختص اعضای هیات علمی دانشگاه می باشد و بر اساس تعداد داوری( پروپوزال-گزارش نهایی) طرح های تحقیقاتی و فناورانه و داوری مقالات برای مجلات دانشگاه علوم پزشکی زاهدان در یکسال به داوران اعطا می گردد.به ازای بیش از 10 مورد داوری، گرنت پژوهشی و فناورانه معادل سقف طرح های دانشکده و به ازای بیش از 20 مورد داوری گرنت پژوهشی معادل سقف طرح های مراکز تحقیقاتی اعطا می گردد.</w:t>
      </w:r>
    </w:p>
    <w:p w:rsidR="00067DCC" w:rsidRDefault="00067DCC" w:rsidP="00067DCC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p w:rsidR="00204C54" w:rsidRPr="00204C54" w:rsidRDefault="00204C54" w:rsidP="007D4241">
      <w:pPr>
        <w:bidi/>
        <w:spacing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204C54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11-گرنت پژوهشی </w:t>
      </w:r>
      <w:r w:rsidR="007D4241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مطالعات اثرگذار</w:t>
      </w:r>
    </w:p>
    <w:p w:rsidR="00204C54" w:rsidRDefault="007D4241" w:rsidP="00204C54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این گرنت مختص کلیه پژوهشگران دانشگاه می باشد و به ازای اجرای هر مطالعه اثرگذار تایید شده توسط کمیته مطالعات ماموریت محور و اثرگذار یک گرنت معادل هزینه طرح اثرگذار انجام شده و تا سقف 000/000/200/1 ریال اعطا خواهد شد.</w:t>
      </w:r>
    </w:p>
    <w:p w:rsidR="00A36135" w:rsidRDefault="00A36135" w:rsidP="00A36135">
      <w:pPr>
        <w:bidi/>
        <w:spacing w:line="276" w:lineRule="auto"/>
        <w:jc w:val="both"/>
        <w:rPr>
          <w:rFonts w:cs="B Zar"/>
          <w:sz w:val="24"/>
          <w:szCs w:val="24"/>
          <w:lang w:bidi="fa-IR"/>
        </w:rPr>
      </w:pPr>
    </w:p>
    <w:sectPr w:rsidR="00A36135" w:rsidSect="003C7C09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36629"/>
    <w:multiLevelType w:val="hybridMultilevel"/>
    <w:tmpl w:val="DB60B3AC"/>
    <w:lvl w:ilvl="0" w:tplc="AE72ED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103B0"/>
    <w:multiLevelType w:val="hybridMultilevel"/>
    <w:tmpl w:val="52121494"/>
    <w:lvl w:ilvl="0" w:tplc="509E2426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0"/>
    <w:rsid w:val="00032993"/>
    <w:rsid w:val="00042F44"/>
    <w:rsid w:val="00063901"/>
    <w:rsid w:val="00064DBE"/>
    <w:rsid w:val="00067DCC"/>
    <w:rsid w:val="00095A1F"/>
    <w:rsid w:val="000A4492"/>
    <w:rsid w:val="000A567B"/>
    <w:rsid w:val="000C6CED"/>
    <w:rsid w:val="000F3B65"/>
    <w:rsid w:val="0010682A"/>
    <w:rsid w:val="0010799A"/>
    <w:rsid w:val="00144EDF"/>
    <w:rsid w:val="0017526E"/>
    <w:rsid w:val="001A1E3C"/>
    <w:rsid w:val="001A26C0"/>
    <w:rsid w:val="001B4060"/>
    <w:rsid w:val="00204C54"/>
    <w:rsid w:val="002119F8"/>
    <w:rsid w:val="00223787"/>
    <w:rsid w:val="002354F1"/>
    <w:rsid w:val="00237D92"/>
    <w:rsid w:val="00250B71"/>
    <w:rsid w:val="002760D5"/>
    <w:rsid w:val="00276A3D"/>
    <w:rsid w:val="00281212"/>
    <w:rsid w:val="00281D03"/>
    <w:rsid w:val="00291017"/>
    <w:rsid w:val="002928AA"/>
    <w:rsid w:val="002B1970"/>
    <w:rsid w:val="002C7B16"/>
    <w:rsid w:val="002D749C"/>
    <w:rsid w:val="00321DE3"/>
    <w:rsid w:val="00323102"/>
    <w:rsid w:val="00332D51"/>
    <w:rsid w:val="00341335"/>
    <w:rsid w:val="00341918"/>
    <w:rsid w:val="003619AA"/>
    <w:rsid w:val="0036763B"/>
    <w:rsid w:val="00385DD2"/>
    <w:rsid w:val="003C7C09"/>
    <w:rsid w:val="003E4548"/>
    <w:rsid w:val="004400D8"/>
    <w:rsid w:val="00474C3B"/>
    <w:rsid w:val="0048048A"/>
    <w:rsid w:val="00491C26"/>
    <w:rsid w:val="004F0704"/>
    <w:rsid w:val="004F50DD"/>
    <w:rsid w:val="00522F2B"/>
    <w:rsid w:val="005852F3"/>
    <w:rsid w:val="005949E1"/>
    <w:rsid w:val="005B1D69"/>
    <w:rsid w:val="005D486A"/>
    <w:rsid w:val="006011D4"/>
    <w:rsid w:val="00607AD8"/>
    <w:rsid w:val="00644CD2"/>
    <w:rsid w:val="006973BA"/>
    <w:rsid w:val="006B7A57"/>
    <w:rsid w:val="006C4D8B"/>
    <w:rsid w:val="006E0AC8"/>
    <w:rsid w:val="007B2A46"/>
    <w:rsid w:val="007D4241"/>
    <w:rsid w:val="007E0183"/>
    <w:rsid w:val="008154B8"/>
    <w:rsid w:val="008245DF"/>
    <w:rsid w:val="00836D08"/>
    <w:rsid w:val="00875CD5"/>
    <w:rsid w:val="008839D1"/>
    <w:rsid w:val="0089471B"/>
    <w:rsid w:val="008C136D"/>
    <w:rsid w:val="008E1639"/>
    <w:rsid w:val="008E7AAF"/>
    <w:rsid w:val="008F5F59"/>
    <w:rsid w:val="009209C0"/>
    <w:rsid w:val="00931230"/>
    <w:rsid w:val="00951C4B"/>
    <w:rsid w:val="009542F6"/>
    <w:rsid w:val="00954BF6"/>
    <w:rsid w:val="009702CA"/>
    <w:rsid w:val="00973462"/>
    <w:rsid w:val="009A70B3"/>
    <w:rsid w:val="009B0999"/>
    <w:rsid w:val="009B1E21"/>
    <w:rsid w:val="009B7CBB"/>
    <w:rsid w:val="009F6BE2"/>
    <w:rsid w:val="00A01664"/>
    <w:rsid w:val="00A1288D"/>
    <w:rsid w:val="00A25CC8"/>
    <w:rsid w:val="00A36135"/>
    <w:rsid w:val="00A50E6A"/>
    <w:rsid w:val="00A72EA1"/>
    <w:rsid w:val="00AD19BB"/>
    <w:rsid w:val="00B045E4"/>
    <w:rsid w:val="00B071A5"/>
    <w:rsid w:val="00B10590"/>
    <w:rsid w:val="00B207DE"/>
    <w:rsid w:val="00B31A51"/>
    <w:rsid w:val="00B52522"/>
    <w:rsid w:val="00B77496"/>
    <w:rsid w:val="00B83A05"/>
    <w:rsid w:val="00B900E0"/>
    <w:rsid w:val="00B93C18"/>
    <w:rsid w:val="00BB7F0F"/>
    <w:rsid w:val="00BF7C84"/>
    <w:rsid w:val="00C20686"/>
    <w:rsid w:val="00C30D45"/>
    <w:rsid w:val="00C31224"/>
    <w:rsid w:val="00C645D8"/>
    <w:rsid w:val="00C90CFB"/>
    <w:rsid w:val="00C93B83"/>
    <w:rsid w:val="00CE41A6"/>
    <w:rsid w:val="00D0259F"/>
    <w:rsid w:val="00D23E4E"/>
    <w:rsid w:val="00D50864"/>
    <w:rsid w:val="00D66E9F"/>
    <w:rsid w:val="00D83099"/>
    <w:rsid w:val="00DB24A5"/>
    <w:rsid w:val="00E1415E"/>
    <w:rsid w:val="00E163CF"/>
    <w:rsid w:val="00E41936"/>
    <w:rsid w:val="00E864D5"/>
    <w:rsid w:val="00E86773"/>
    <w:rsid w:val="00E919CA"/>
    <w:rsid w:val="00EA4E64"/>
    <w:rsid w:val="00EB75F2"/>
    <w:rsid w:val="00EC4A2A"/>
    <w:rsid w:val="00ED5339"/>
    <w:rsid w:val="00ED76A9"/>
    <w:rsid w:val="00EE27E4"/>
    <w:rsid w:val="00EE7F71"/>
    <w:rsid w:val="00F10391"/>
    <w:rsid w:val="00F146A5"/>
    <w:rsid w:val="00F204AE"/>
    <w:rsid w:val="00F26D20"/>
    <w:rsid w:val="00F44833"/>
    <w:rsid w:val="00F45934"/>
    <w:rsid w:val="00F46041"/>
    <w:rsid w:val="00F62D6D"/>
    <w:rsid w:val="00F661F5"/>
    <w:rsid w:val="00FA70D8"/>
    <w:rsid w:val="00FB266F"/>
    <w:rsid w:val="00FC1F24"/>
    <w:rsid w:val="00FC3FC0"/>
    <w:rsid w:val="00FE59CB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B0EADE-CF18-4E5B-876D-1E200F52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C4B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11BD-FCD3-4F57-8E12-5042D8D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s.hashemzehi</dc:creator>
  <cp:keywords/>
  <dc:description/>
  <cp:lastModifiedBy>s.hashemzehi</cp:lastModifiedBy>
  <cp:revision>336</cp:revision>
  <cp:lastPrinted>2024-05-25T07:30:00Z</cp:lastPrinted>
  <dcterms:created xsi:type="dcterms:W3CDTF">2024-05-12T06:34:00Z</dcterms:created>
  <dcterms:modified xsi:type="dcterms:W3CDTF">2025-01-27T08:00:00Z</dcterms:modified>
</cp:coreProperties>
</file>